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65A0EF7" w14:textId="77777777" w:rsidR="00D36FB0" w:rsidRDefault="00252E91" w:rsidP="00D36FB0">
      <w:pPr>
        <w:jc w:val="center"/>
      </w:pPr>
      <w:r>
        <w:softHyphen/>
      </w:r>
      <w:r>
        <w:softHyphen/>
      </w:r>
      <w:r>
        <w:softHyphen/>
      </w:r>
      <w:r>
        <w:softHyphen/>
      </w:r>
      <w:r>
        <w:softHyphen/>
      </w:r>
      <w:r w:rsidR="00D36FB0" w:rsidRPr="00D36FB0">
        <w:rPr>
          <w:rFonts w:ascii="Herculanum" w:hAnsi="Herculanum"/>
          <w:sz w:val="56"/>
          <w:szCs w:val="56"/>
        </w:rPr>
        <w:t>Family &amp; Friends</w:t>
      </w:r>
    </w:p>
    <w:p w14:paraId="47FCD320" w14:textId="77777777" w:rsidR="00D36FB0" w:rsidRDefault="00D36FB0" w:rsidP="00D36FB0">
      <w:pPr>
        <w:jc w:val="center"/>
      </w:pPr>
    </w:p>
    <w:p w14:paraId="493C51B5" w14:textId="77777777" w:rsidR="00D36FB0" w:rsidRDefault="00D36FB0" w:rsidP="00D36FB0">
      <w:pPr>
        <w:jc w:val="center"/>
      </w:pPr>
    </w:p>
    <w:p w14:paraId="2A1779DA" w14:textId="77777777" w:rsidR="009159ED" w:rsidRPr="009159ED" w:rsidRDefault="001F576D" w:rsidP="009159ED">
      <w:pPr>
        <w:rPr>
          <w:rFonts w:eastAsia="Times New Roman" w:cstheme="minorHAnsi"/>
          <w:sz w:val="20"/>
          <w:szCs w:val="20"/>
          <w:lang w:eastAsia="en-GB"/>
        </w:rPr>
      </w:pPr>
      <w:r w:rsidRPr="00600C6F">
        <w:t>Robin Ranga</w:t>
      </w:r>
      <w:r>
        <w:rPr>
          <w:i/>
          <w:iCs/>
        </w:rPr>
        <w:t xml:space="preserve">, </w:t>
      </w:r>
      <w:r w:rsidR="00252E91" w:rsidRPr="00600C6F">
        <w:rPr>
          <w:i/>
          <w:iCs/>
        </w:rPr>
        <w:t>An Offering</w:t>
      </w:r>
      <w:r w:rsidR="00252E91" w:rsidRPr="00600C6F">
        <w:t>, 2019,</w:t>
      </w:r>
      <w:r w:rsidR="00252E91">
        <w:rPr>
          <w:sz w:val="32"/>
          <w:szCs w:val="32"/>
        </w:rPr>
        <w:t xml:space="preserve"> </w:t>
      </w:r>
      <w:r w:rsidR="009159ED" w:rsidRPr="009159ED">
        <w:rPr>
          <w:rFonts w:eastAsia="Times New Roman" w:cstheme="minorHAnsi"/>
          <w:sz w:val="20"/>
          <w:szCs w:val="20"/>
          <w:lang w:eastAsia="en-GB"/>
        </w:rPr>
        <w:t>unglazed earthenware and paper clay 380 x 3,800 (overall) x 55mm</w:t>
      </w:r>
    </w:p>
    <w:p w14:paraId="61AA65A7" w14:textId="77777777" w:rsidR="00252E91" w:rsidRPr="00252E91" w:rsidRDefault="00D36FB0" w:rsidP="00600C6F">
      <w:pPr>
        <w:rPr>
          <w:sz w:val="32"/>
          <w:szCs w:val="32"/>
        </w:rPr>
      </w:pPr>
      <w:r>
        <w:rPr>
          <w:noProof/>
          <w:lang w:eastAsia="en-AU"/>
        </w:rPr>
        <w:drawing>
          <wp:anchor distT="0" distB="0" distL="114300" distR="114300" simplePos="0" relativeHeight="251658240" behindDoc="0" locked="0" layoutInCell="1" allowOverlap="1" wp14:anchorId="15378E12" wp14:editId="0F52096E">
            <wp:simplePos x="0" y="0"/>
            <wp:positionH relativeFrom="column">
              <wp:posOffset>1604010</wp:posOffset>
            </wp:positionH>
            <wp:positionV relativeFrom="paragraph">
              <wp:posOffset>103410</wp:posOffset>
            </wp:positionV>
            <wp:extent cx="2509520" cy="2084705"/>
            <wp:effectExtent l="0" t="0" r="508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G_3775.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509520" cy="2084705"/>
                    </a:xfrm>
                    <a:prstGeom prst="rect">
                      <a:avLst/>
                    </a:prstGeom>
                  </pic:spPr>
                </pic:pic>
              </a:graphicData>
            </a:graphic>
            <wp14:sizeRelH relativeFrom="page">
              <wp14:pctWidth>0</wp14:pctWidth>
            </wp14:sizeRelH>
            <wp14:sizeRelV relativeFrom="page">
              <wp14:pctHeight>0</wp14:pctHeight>
            </wp14:sizeRelV>
          </wp:anchor>
        </w:drawing>
      </w:r>
    </w:p>
    <w:p w14:paraId="610AA01E" w14:textId="77777777" w:rsidR="00252E91" w:rsidRPr="00252E91" w:rsidRDefault="00252E91" w:rsidP="00252E91">
      <w:pPr>
        <w:jc w:val="center"/>
        <w:rPr>
          <w:sz w:val="32"/>
          <w:szCs w:val="32"/>
        </w:rPr>
      </w:pPr>
    </w:p>
    <w:p w14:paraId="6FAD80AD" w14:textId="77777777" w:rsidR="00252E91" w:rsidRPr="00252E91" w:rsidRDefault="00252E91" w:rsidP="00252E91">
      <w:pPr>
        <w:jc w:val="center"/>
        <w:rPr>
          <w:sz w:val="32"/>
          <w:szCs w:val="32"/>
        </w:rPr>
      </w:pPr>
    </w:p>
    <w:p w14:paraId="6E2E6E9F" w14:textId="77777777" w:rsidR="00252E91" w:rsidRPr="00252E91" w:rsidRDefault="00252E91" w:rsidP="00252E91">
      <w:pPr>
        <w:jc w:val="center"/>
        <w:rPr>
          <w:sz w:val="32"/>
          <w:szCs w:val="32"/>
        </w:rPr>
      </w:pPr>
    </w:p>
    <w:p w14:paraId="0656BAAF" w14:textId="77777777" w:rsidR="00252E91" w:rsidRPr="00252E91" w:rsidRDefault="00252E91" w:rsidP="00252E91">
      <w:pPr>
        <w:jc w:val="center"/>
        <w:rPr>
          <w:sz w:val="32"/>
          <w:szCs w:val="32"/>
        </w:rPr>
      </w:pPr>
    </w:p>
    <w:p w14:paraId="484474DC" w14:textId="77777777" w:rsidR="00252E91" w:rsidRPr="00252E91" w:rsidRDefault="00252E91" w:rsidP="00252E91">
      <w:pPr>
        <w:jc w:val="center"/>
        <w:rPr>
          <w:sz w:val="32"/>
          <w:szCs w:val="32"/>
        </w:rPr>
      </w:pPr>
    </w:p>
    <w:p w14:paraId="0543F8FD" w14:textId="77777777" w:rsidR="00252E91" w:rsidRPr="00252E91" w:rsidRDefault="00252E91" w:rsidP="00252E91">
      <w:pPr>
        <w:jc w:val="center"/>
        <w:rPr>
          <w:sz w:val="32"/>
          <w:szCs w:val="32"/>
        </w:rPr>
      </w:pPr>
    </w:p>
    <w:p w14:paraId="1BB3A5F4" w14:textId="77777777" w:rsidR="00252E91" w:rsidRPr="00252E91" w:rsidRDefault="00252E91" w:rsidP="00252E91">
      <w:pPr>
        <w:jc w:val="center"/>
        <w:rPr>
          <w:sz w:val="32"/>
          <w:szCs w:val="32"/>
        </w:rPr>
      </w:pPr>
    </w:p>
    <w:p w14:paraId="55F24347" w14:textId="77777777" w:rsidR="00252E91" w:rsidRDefault="00252E91" w:rsidP="009905AF">
      <w:pPr>
        <w:rPr>
          <w:i/>
          <w:iCs/>
          <w:sz w:val="32"/>
          <w:szCs w:val="32"/>
        </w:rPr>
      </w:pPr>
    </w:p>
    <w:p w14:paraId="4A0BD921" w14:textId="77777777" w:rsidR="00252E91" w:rsidRPr="00600C6F" w:rsidRDefault="00252E91" w:rsidP="00252E91">
      <w:pPr>
        <w:tabs>
          <w:tab w:val="left" w:pos="1168"/>
        </w:tabs>
        <w:jc w:val="center"/>
      </w:pPr>
      <w:r w:rsidRPr="00600C6F">
        <w:t>People’s choice winner of the Portage Awards</w:t>
      </w:r>
    </w:p>
    <w:p w14:paraId="439594C4" w14:textId="77777777" w:rsidR="00AD4D64" w:rsidRDefault="00AD4D64" w:rsidP="00AD4D64">
      <w:pPr>
        <w:tabs>
          <w:tab w:val="left" w:pos="1168"/>
        </w:tabs>
        <w:jc w:val="center"/>
        <w:rPr>
          <w:i/>
          <w:iCs/>
          <w:sz w:val="20"/>
          <w:szCs w:val="20"/>
        </w:rPr>
      </w:pPr>
    </w:p>
    <w:p w14:paraId="5C78EB82" w14:textId="77777777" w:rsidR="00444F78" w:rsidRPr="00444F78" w:rsidRDefault="00444F78" w:rsidP="00AD4D64">
      <w:pPr>
        <w:tabs>
          <w:tab w:val="left" w:pos="1168"/>
        </w:tabs>
        <w:jc w:val="center"/>
        <w:rPr>
          <w:i/>
          <w:iCs/>
          <w:sz w:val="20"/>
          <w:szCs w:val="20"/>
        </w:rPr>
      </w:pPr>
      <w:r>
        <w:rPr>
          <w:i/>
          <w:iCs/>
          <w:sz w:val="20"/>
          <w:szCs w:val="20"/>
        </w:rPr>
        <w:t xml:space="preserve">This beautiful piece made </w:t>
      </w:r>
      <w:r w:rsidR="007B577C">
        <w:rPr>
          <w:i/>
          <w:iCs/>
          <w:sz w:val="20"/>
          <w:szCs w:val="20"/>
        </w:rPr>
        <w:t xml:space="preserve">of 51 earthenware and </w:t>
      </w:r>
      <w:proofErr w:type="spellStart"/>
      <w:r w:rsidR="007B577C">
        <w:rPr>
          <w:i/>
          <w:iCs/>
          <w:sz w:val="20"/>
          <w:szCs w:val="20"/>
        </w:rPr>
        <w:t>paperclay</w:t>
      </w:r>
      <w:proofErr w:type="spellEnd"/>
      <w:r w:rsidR="007B577C">
        <w:rPr>
          <w:i/>
          <w:iCs/>
          <w:sz w:val="20"/>
          <w:szCs w:val="20"/>
        </w:rPr>
        <w:t xml:space="preserve"> </w:t>
      </w:r>
      <w:r w:rsidR="00AD4D64">
        <w:rPr>
          <w:i/>
          <w:iCs/>
          <w:sz w:val="20"/>
          <w:szCs w:val="20"/>
        </w:rPr>
        <w:t>figures, carries a message of unity, tolerance and harmony, shining light upon a new and enlightened generation.</w:t>
      </w:r>
    </w:p>
    <w:p w14:paraId="25EFBEEF" w14:textId="77777777" w:rsidR="00D36FB0" w:rsidRDefault="00D36FB0" w:rsidP="00AD4D64">
      <w:pPr>
        <w:tabs>
          <w:tab w:val="left" w:pos="1168"/>
        </w:tabs>
        <w:jc w:val="center"/>
        <w:rPr>
          <w:sz w:val="32"/>
          <w:szCs w:val="32"/>
        </w:rPr>
      </w:pPr>
    </w:p>
    <w:p w14:paraId="797C8F18" w14:textId="77777777" w:rsidR="00D36FB0" w:rsidRPr="00444F78" w:rsidRDefault="00D36FB0" w:rsidP="00D36FB0">
      <w:pPr>
        <w:tabs>
          <w:tab w:val="left" w:pos="1168"/>
        </w:tabs>
        <w:rPr>
          <w:sz w:val="28"/>
          <w:szCs w:val="28"/>
          <w:u w:val="single"/>
        </w:rPr>
      </w:pPr>
      <w:r w:rsidRPr="00444F78">
        <w:rPr>
          <w:sz w:val="28"/>
          <w:szCs w:val="28"/>
          <w:u w:val="single"/>
        </w:rPr>
        <w:t>Learning Intention</w:t>
      </w:r>
      <w:r w:rsidR="00AD5429" w:rsidRPr="00444F78">
        <w:rPr>
          <w:sz w:val="28"/>
          <w:szCs w:val="28"/>
          <w:u w:val="single"/>
        </w:rPr>
        <w:t>s</w:t>
      </w:r>
    </w:p>
    <w:p w14:paraId="3A8A755E" w14:textId="77777777" w:rsidR="00AD5429" w:rsidRPr="00516562" w:rsidRDefault="009905AF" w:rsidP="00AD4D64">
      <w:pPr>
        <w:pStyle w:val="ListParagraph"/>
        <w:numPr>
          <w:ilvl w:val="0"/>
          <w:numId w:val="3"/>
        </w:numPr>
        <w:tabs>
          <w:tab w:val="left" w:pos="1168"/>
        </w:tabs>
        <w:rPr>
          <w:sz w:val="20"/>
          <w:szCs w:val="20"/>
        </w:rPr>
      </w:pPr>
      <w:r w:rsidRPr="00516562">
        <w:rPr>
          <w:sz w:val="20"/>
          <w:szCs w:val="20"/>
        </w:rPr>
        <w:t>Builds</w:t>
      </w:r>
      <w:r w:rsidR="00AD5429" w:rsidRPr="00516562">
        <w:rPr>
          <w:sz w:val="20"/>
          <w:szCs w:val="20"/>
        </w:rPr>
        <w:t xml:space="preserve"> awareness and understanding </w:t>
      </w:r>
      <w:r w:rsidR="00AD4D64" w:rsidRPr="00516562">
        <w:rPr>
          <w:sz w:val="20"/>
          <w:szCs w:val="20"/>
        </w:rPr>
        <w:t>about what defines</w:t>
      </w:r>
      <w:r w:rsidR="00AD5429" w:rsidRPr="00516562">
        <w:rPr>
          <w:sz w:val="20"/>
          <w:szCs w:val="20"/>
        </w:rPr>
        <w:t xml:space="preserve"> relief sculpture. This will include bas relief and high relief examples from different cultures and times</w:t>
      </w:r>
      <w:r w:rsidR="00AD4D64" w:rsidRPr="00516562">
        <w:rPr>
          <w:sz w:val="20"/>
          <w:szCs w:val="20"/>
        </w:rPr>
        <w:t>,</w:t>
      </w:r>
      <w:r w:rsidR="00AD5429" w:rsidRPr="00516562">
        <w:rPr>
          <w:sz w:val="20"/>
          <w:szCs w:val="20"/>
        </w:rPr>
        <w:t xml:space="preserve"> including contemporary use.</w:t>
      </w:r>
    </w:p>
    <w:p w14:paraId="6CC5757B" w14:textId="77777777" w:rsidR="00C71C7C" w:rsidRPr="00516562" w:rsidRDefault="00AD4D64" w:rsidP="00AD4D64">
      <w:pPr>
        <w:pStyle w:val="ListParagraph"/>
        <w:numPr>
          <w:ilvl w:val="0"/>
          <w:numId w:val="3"/>
        </w:numPr>
        <w:tabs>
          <w:tab w:val="left" w:pos="1168"/>
        </w:tabs>
        <w:rPr>
          <w:sz w:val="20"/>
          <w:szCs w:val="20"/>
        </w:rPr>
      </w:pPr>
      <w:r w:rsidRPr="00516562">
        <w:rPr>
          <w:sz w:val="20"/>
          <w:szCs w:val="20"/>
        </w:rPr>
        <w:t>Develop skills to s</w:t>
      </w:r>
      <w:r w:rsidR="00C71C7C" w:rsidRPr="00516562">
        <w:rPr>
          <w:sz w:val="20"/>
          <w:szCs w:val="20"/>
        </w:rPr>
        <w:t>ketch from life</w:t>
      </w:r>
      <w:r w:rsidRPr="00516562">
        <w:rPr>
          <w:sz w:val="20"/>
          <w:szCs w:val="20"/>
        </w:rPr>
        <w:t>,</w:t>
      </w:r>
      <w:r w:rsidR="00C71C7C" w:rsidRPr="00516562">
        <w:rPr>
          <w:sz w:val="20"/>
          <w:szCs w:val="20"/>
        </w:rPr>
        <w:t xml:space="preserve"> capturing people</w:t>
      </w:r>
      <w:r w:rsidRPr="00516562">
        <w:rPr>
          <w:sz w:val="20"/>
          <w:szCs w:val="20"/>
        </w:rPr>
        <w:t xml:space="preserve"> </w:t>
      </w:r>
      <w:r w:rsidR="00C71C7C" w:rsidRPr="00516562">
        <w:rPr>
          <w:sz w:val="20"/>
          <w:szCs w:val="20"/>
        </w:rPr>
        <w:t xml:space="preserve">doing everyday tasks and relaxing at home. </w:t>
      </w:r>
    </w:p>
    <w:p w14:paraId="6E38E3D2" w14:textId="77777777" w:rsidR="009905AF" w:rsidRPr="00516562" w:rsidRDefault="00EE1AA3" w:rsidP="00AD4D64">
      <w:pPr>
        <w:pStyle w:val="ListParagraph"/>
        <w:numPr>
          <w:ilvl w:val="0"/>
          <w:numId w:val="3"/>
        </w:numPr>
        <w:tabs>
          <w:tab w:val="left" w:pos="1168"/>
        </w:tabs>
        <w:rPr>
          <w:sz w:val="20"/>
          <w:szCs w:val="20"/>
        </w:rPr>
      </w:pPr>
      <w:r w:rsidRPr="00516562">
        <w:rPr>
          <w:sz w:val="20"/>
          <w:szCs w:val="20"/>
        </w:rPr>
        <w:t xml:space="preserve">Develop </w:t>
      </w:r>
      <w:r w:rsidR="00046FCA" w:rsidRPr="00516562">
        <w:rPr>
          <w:sz w:val="20"/>
          <w:szCs w:val="20"/>
        </w:rPr>
        <w:t xml:space="preserve">refinement with </w:t>
      </w:r>
      <w:r w:rsidRPr="00516562">
        <w:rPr>
          <w:sz w:val="20"/>
          <w:szCs w:val="20"/>
        </w:rPr>
        <w:t xml:space="preserve">sculpting techniques </w:t>
      </w:r>
      <w:r w:rsidR="00444F78" w:rsidRPr="00516562">
        <w:rPr>
          <w:sz w:val="20"/>
          <w:szCs w:val="20"/>
        </w:rPr>
        <w:t xml:space="preserve">using coiling, joining and modelling techniques. </w:t>
      </w:r>
    </w:p>
    <w:p w14:paraId="1788DE1C" w14:textId="77777777" w:rsidR="00444F78" w:rsidRPr="00516562" w:rsidRDefault="00444F78" w:rsidP="00AD4D64">
      <w:pPr>
        <w:pStyle w:val="ListParagraph"/>
        <w:numPr>
          <w:ilvl w:val="0"/>
          <w:numId w:val="3"/>
        </w:numPr>
        <w:tabs>
          <w:tab w:val="left" w:pos="1168"/>
        </w:tabs>
        <w:rPr>
          <w:sz w:val="20"/>
          <w:szCs w:val="20"/>
        </w:rPr>
      </w:pPr>
      <w:r w:rsidRPr="00516562">
        <w:rPr>
          <w:sz w:val="20"/>
          <w:szCs w:val="20"/>
        </w:rPr>
        <w:t>Capture proportions, posture, features and clothing details of figures.</w:t>
      </w:r>
    </w:p>
    <w:p w14:paraId="78BDA485" w14:textId="77777777" w:rsidR="00D36FB0" w:rsidRDefault="00D36FB0" w:rsidP="00D36FB0">
      <w:pPr>
        <w:tabs>
          <w:tab w:val="left" w:pos="1168"/>
        </w:tabs>
        <w:rPr>
          <w:sz w:val="32"/>
          <w:szCs w:val="32"/>
        </w:rPr>
      </w:pPr>
    </w:p>
    <w:p w14:paraId="1E5D860B" w14:textId="77777777" w:rsidR="00AD5429" w:rsidRPr="00444F78" w:rsidRDefault="00444F78" w:rsidP="00D36FB0">
      <w:pPr>
        <w:tabs>
          <w:tab w:val="left" w:pos="1168"/>
        </w:tabs>
        <w:rPr>
          <w:sz w:val="28"/>
          <w:szCs w:val="28"/>
          <w:u w:val="single"/>
        </w:rPr>
      </w:pPr>
      <w:r w:rsidRPr="00444F78">
        <w:rPr>
          <w:sz w:val="28"/>
          <w:szCs w:val="28"/>
          <w:u w:val="single"/>
        </w:rPr>
        <w:t>Learning Experiences</w:t>
      </w:r>
    </w:p>
    <w:p w14:paraId="04EC1410" w14:textId="77777777" w:rsidR="00E97961" w:rsidRPr="00516562" w:rsidRDefault="00444F78" w:rsidP="002B3F2C">
      <w:pPr>
        <w:pStyle w:val="ListParagraph"/>
        <w:numPr>
          <w:ilvl w:val="0"/>
          <w:numId w:val="4"/>
        </w:numPr>
        <w:tabs>
          <w:tab w:val="left" w:pos="1168"/>
        </w:tabs>
        <w:rPr>
          <w:sz w:val="20"/>
          <w:szCs w:val="20"/>
        </w:rPr>
      </w:pPr>
      <w:r w:rsidRPr="00516562">
        <w:rPr>
          <w:sz w:val="20"/>
          <w:szCs w:val="20"/>
        </w:rPr>
        <w:t xml:space="preserve">Research relief sculpture, documenting examples from different cultures and times. </w:t>
      </w:r>
    </w:p>
    <w:p w14:paraId="6FCA68E6" w14:textId="77777777" w:rsidR="00600C6F" w:rsidRPr="00516562" w:rsidRDefault="00600C6F" w:rsidP="002B3F2C">
      <w:pPr>
        <w:pStyle w:val="ListParagraph"/>
        <w:numPr>
          <w:ilvl w:val="2"/>
          <w:numId w:val="4"/>
        </w:numPr>
        <w:rPr>
          <w:rFonts w:ascii="Times New Roman" w:eastAsia="Times New Roman" w:hAnsi="Times New Roman" w:cs="Times New Roman"/>
          <w:sz w:val="20"/>
          <w:szCs w:val="20"/>
          <w:lang w:eastAsia="en-GB"/>
        </w:rPr>
      </w:pPr>
      <w:r w:rsidRPr="00516562">
        <w:rPr>
          <w:rFonts w:eastAsia="Times New Roman" w:cstheme="minorHAnsi"/>
          <w:sz w:val="20"/>
          <w:szCs w:val="20"/>
          <w:lang w:eastAsia="en-GB"/>
        </w:rPr>
        <w:t>Relief sculpture definition</w:t>
      </w:r>
      <w:r w:rsidRPr="00516562">
        <w:rPr>
          <w:rFonts w:ascii="Times New Roman" w:eastAsia="Times New Roman" w:hAnsi="Times New Roman" w:cs="Times New Roman"/>
          <w:sz w:val="20"/>
          <w:szCs w:val="20"/>
          <w:lang w:eastAsia="en-GB"/>
        </w:rPr>
        <w:t xml:space="preserve">  </w:t>
      </w:r>
      <w:hyperlink r:id="rId11" w:history="1">
        <w:r w:rsidRPr="00516562">
          <w:rPr>
            <w:rStyle w:val="Hyperlink"/>
            <w:rFonts w:ascii="Times New Roman" w:eastAsia="Times New Roman" w:hAnsi="Times New Roman" w:cs="Times New Roman"/>
            <w:sz w:val="20"/>
            <w:szCs w:val="20"/>
            <w:lang w:eastAsia="en-GB"/>
          </w:rPr>
          <w:t>https://www.youtube.com/watch?v=KdApq0Nh-0U</w:t>
        </w:r>
      </w:hyperlink>
    </w:p>
    <w:p w14:paraId="43273D82" w14:textId="77777777" w:rsidR="00600C6F" w:rsidRPr="00516562" w:rsidRDefault="00046FCA" w:rsidP="002B3F2C">
      <w:pPr>
        <w:pStyle w:val="ListParagraph"/>
        <w:numPr>
          <w:ilvl w:val="2"/>
          <w:numId w:val="4"/>
        </w:numPr>
        <w:rPr>
          <w:rFonts w:ascii="Times New Roman" w:eastAsia="Times New Roman" w:hAnsi="Times New Roman" w:cs="Times New Roman"/>
          <w:sz w:val="20"/>
          <w:szCs w:val="20"/>
          <w:lang w:eastAsia="en-GB"/>
        </w:rPr>
      </w:pPr>
      <w:r w:rsidRPr="00516562">
        <w:rPr>
          <w:sz w:val="20"/>
          <w:szCs w:val="20"/>
        </w:rPr>
        <w:t>Historical examples of</w:t>
      </w:r>
      <w:r w:rsidR="00600C6F" w:rsidRPr="00516562">
        <w:rPr>
          <w:sz w:val="20"/>
          <w:szCs w:val="20"/>
        </w:rPr>
        <w:t xml:space="preserve"> relief sculpture </w:t>
      </w:r>
      <w:hyperlink r:id="rId12" w:history="1">
        <w:r w:rsidR="00600C6F" w:rsidRPr="00516562">
          <w:rPr>
            <w:rFonts w:ascii="Times New Roman" w:eastAsia="Times New Roman" w:hAnsi="Times New Roman" w:cs="Times New Roman"/>
            <w:color w:val="0000FF"/>
            <w:sz w:val="20"/>
            <w:szCs w:val="20"/>
            <w:u w:val="single"/>
            <w:lang w:eastAsia="en-GB"/>
          </w:rPr>
          <w:t>https://www.metmuseum.org/toah/keywords/relief-sculpture/</w:t>
        </w:r>
      </w:hyperlink>
    </w:p>
    <w:p w14:paraId="536F8B1A" w14:textId="77777777" w:rsidR="00600C6F" w:rsidRPr="00516562" w:rsidRDefault="00600C6F" w:rsidP="002B3F2C">
      <w:pPr>
        <w:pStyle w:val="ListParagraph"/>
        <w:numPr>
          <w:ilvl w:val="2"/>
          <w:numId w:val="4"/>
        </w:numPr>
        <w:rPr>
          <w:rFonts w:ascii="Times New Roman" w:eastAsia="Times New Roman" w:hAnsi="Times New Roman" w:cs="Times New Roman"/>
          <w:sz w:val="20"/>
          <w:szCs w:val="20"/>
          <w:lang w:eastAsia="en-GB"/>
        </w:rPr>
      </w:pPr>
      <w:r w:rsidRPr="00516562">
        <w:rPr>
          <w:rFonts w:eastAsia="Times New Roman" w:cstheme="minorHAnsi"/>
          <w:sz w:val="20"/>
          <w:szCs w:val="20"/>
          <w:lang w:eastAsia="en-GB"/>
        </w:rPr>
        <w:t xml:space="preserve">A modern take on </w:t>
      </w:r>
      <w:r w:rsidR="00865EA8">
        <w:rPr>
          <w:rFonts w:eastAsia="Times New Roman" w:cstheme="minorHAnsi"/>
          <w:sz w:val="20"/>
          <w:szCs w:val="20"/>
          <w:lang w:eastAsia="en-GB"/>
        </w:rPr>
        <w:t>r</w:t>
      </w:r>
      <w:r w:rsidRPr="00516562">
        <w:rPr>
          <w:rFonts w:eastAsia="Times New Roman" w:cstheme="minorHAnsi"/>
          <w:sz w:val="20"/>
          <w:szCs w:val="20"/>
          <w:lang w:eastAsia="en-GB"/>
        </w:rPr>
        <w:t>elief sculpture</w:t>
      </w:r>
      <w:r w:rsidRPr="00516562">
        <w:rPr>
          <w:rFonts w:ascii="Times New Roman" w:eastAsia="Times New Roman" w:hAnsi="Times New Roman" w:cs="Times New Roman"/>
          <w:sz w:val="20"/>
          <w:szCs w:val="20"/>
          <w:lang w:eastAsia="en-GB"/>
        </w:rPr>
        <w:t xml:space="preserve">  </w:t>
      </w:r>
      <w:hyperlink r:id="rId13" w:history="1">
        <w:r w:rsidRPr="00516562">
          <w:rPr>
            <w:rStyle w:val="Hyperlink"/>
            <w:rFonts w:ascii="Times New Roman" w:eastAsia="Times New Roman" w:hAnsi="Times New Roman" w:cs="Times New Roman"/>
            <w:sz w:val="20"/>
            <w:szCs w:val="20"/>
            <w:lang w:eastAsia="en-GB"/>
          </w:rPr>
          <w:t>https://mymodernmet.com/relief-sculpture-artists/</w:t>
        </w:r>
      </w:hyperlink>
    </w:p>
    <w:p w14:paraId="79384D57" w14:textId="77777777" w:rsidR="00E97961" w:rsidRPr="00516562" w:rsidRDefault="002B3F2C" w:rsidP="002B3F2C">
      <w:pPr>
        <w:pStyle w:val="ListParagraph"/>
        <w:numPr>
          <w:ilvl w:val="0"/>
          <w:numId w:val="4"/>
        </w:numPr>
        <w:tabs>
          <w:tab w:val="left" w:pos="1168"/>
        </w:tabs>
        <w:rPr>
          <w:sz w:val="20"/>
          <w:szCs w:val="20"/>
        </w:rPr>
      </w:pPr>
      <w:r w:rsidRPr="00516562">
        <w:rPr>
          <w:sz w:val="20"/>
          <w:szCs w:val="20"/>
        </w:rPr>
        <w:t xml:space="preserve">Plan and </w:t>
      </w:r>
      <w:r w:rsidR="001F576D" w:rsidRPr="00516562">
        <w:rPr>
          <w:sz w:val="20"/>
          <w:szCs w:val="20"/>
        </w:rPr>
        <w:t>m</w:t>
      </w:r>
      <w:r w:rsidR="00E97961" w:rsidRPr="00516562">
        <w:rPr>
          <w:sz w:val="20"/>
          <w:szCs w:val="20"/>
        </w:rPr>
        <w:t xml:space="preserve">ake a series of relief sculpture figures, </w:t>
      </w:r>
      <w:r w:rsidRPr="00516562">
        <w:rPr>
          <w:sz w:val="20"/>
          <w:szCs w:val="20"/>
        </w:rPr>
        <w:t>inspired by the work of Robin Ranga. T</w:t>
      </w:r>
      <w:r w:rsidR="00E97961" w:rsidRPr="00516562">
        <w:rPr>
          <w:sz w:val="20"/>
          <w:szCs w:val="20"/>
        </w:rPr>
        <w:t>he subject matter will be your family</w:t>
      </w:r>
      <w:r w:rsidR="00AD4D64" w:rsidRPr="00516562">
        <w:rPr>
          <w:sz w:val="20"/>
          <w:szCs w:val="20"/>
        </w:rPr>
        <w:t>,</w:t>
      </w:r>
      <w:r w:rsidR="00600C6F" w:rsidRPr="00516562">
        <w:rPr>
          <w:sz w:val="20"/>
          <w:szCs w:val="20"/>
        </w:rPr>
        <w:t xml:space="preserve"> </w:t>
      </w:r>
      <w:r w:rsidR="00AD4D64" w:rsidRPr="00516562">
        <w:rPr>
          <w:sz w:val="20"/>
          <w:szCs w:val="20"/>
        </w:rPr>
        <w:t>pets</w:t>
      </w:r>
      <w:r w:rsidR="00E97961" w:rsidRPr="00516562">
        <w:rPr>
          <w:sz w:val="20"/>
          <w:szCs w:val="20"/>
        </w:rPr>
        <w:t xml:space="preserve"> and friends.</w:t>
      </w:r>
    </w:p>
    <w:p w14:paraId="7FFC0E31" w14:textId="77777777" w:rsidR="00E97961" w:rsidRPr="00516562" w:rsidRDefault="00E97961" w:rsidP="002B3F2C">
      <w:pPr>
        <w:pStyle w:val="ListParagraph"/>
        <w:numPr>
          <w:ilvl w:val="0"/>
          <w:numId w:val="4"/>
        </w:numPr>
        <w:tabs>
          <w:tab w:val="left" w:pos="1168"/>
        </w:tabs>
        <w:rPr>
          <w:sz w:val="20"/>
          <w:szCs w:val="20"/>
        </w:rPr>
      </w:pPr>
      <w:r w:rsidRPr="00516562">
        <w:rPr>
          <w:sz w:val="20"/>
          <w:szCs w:val="20"/>
        </w:rPr>
        <w:t>Written response to an artwork by the artist Robin Ranga</w:t>
      </w:r>
    </w:p>
    <w:p w14:paraId="03B97D4B" w14:textId="77777777" w:rsidR="00E97961" w:rsidRPr="00516562" w:rsidRDefault="00E97961" w:rsidP="00E97961">
      <w:pPr>
        <w:tabs>
          <w:tab w:val="left" w:pos="1168"/>
        </w:tabs>
        <w:rPr>
          <w:sz w:val="20"/>
          <w:szCs w:val="20"/>
        </w:rPr>
      </w:pPr>
    </w:p>
    <w:p w14:paraId="7E0853B9" w14:textId="77777777" w:rsidR="00C71C7C" w:rsidRPr="0045307A" w:rsidRDefault="00865EA8" w:rsidP="00C71C7C">
      <w:pPr>
        <w:tabs>
          <w:tab w:val="left" w:pos="1168"/>
        </w:tabs>
        <w:rPr>
          <w:sz w:val="28"/>
          <w:szCs w:val="28"/>
          <w:u w:val="single"/>
        </w:rPr>
      </w:pPr>
      <w:r w:rsidRPr="0045307A">
        <w:rPr>
          <w:noProof/>
          <w:sz w:val="28"/>
          <w:szCs w:val="28"/>
          <w:lang w:eastAsia="en-AU"/>
        </w:rPr>
        <w:drawing>
          <wp:anchor distT="0" distB="0" distL="114300" distR="114300" simplePos="0" relativeHeight="251659264" behindDoc="0" locked="0" layoutInCell="1" allowOverlap="1" wp14:anchorId="59407FF9" wp14:editId="1A7A6A72">
            <wp:simplePos x="0" y="0"/>
            <wp:positionH relativeFrom="column">
              <wp:posOffset>4007485</wp:posOffset>
            </wp:positionH>
            <wp:positionV relativeFrom="paragraph">
              <wp:posOffset>92270</wp:posOffset>
            </wp:positionV>
            <wp:extent cx="2391410" cy="1586230"/>
            <wp:effectExtent l="0" t="0" r="0" b="127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6-img-5553.jpg"/>
                    <pic:cNvPicPr/>
                  </pic:nvPicPr>
                  <pic:blipFill>
                    <a:blip r:embed="rId14">
                      <a:extLst>
                        <a:ext uri="{28A0092B-C50C-407E-A947-70E740481C1C}">
                          <a14:useLocalDpi xmlns:a14="http://schemas.microsoft.com/office/drawing/2010/main" val="0"/>
                        </a:ext>
                      </a:extLst>
                    </a:blip>
                    <a:stretch>
                      <a:fillRect/>
                    </a:stretch>
                  </pic:blipFill>
                  <pic:spPr>
                    <a:xfrm>
                      <a:off x="0" y="0"/>
                      <a:ext cx="2391410" cy="1586230"/>
                    </a:xfrm>
                    <a:prstGeom prst="rect">
                      <a:avLst/>
                    </a:prstGeom>
                  </pic:spPr>
                </pic:pic>
              </a:graphicData>
            </a:graphic>
            <wp14:sizeRelH relativeFrom="page">
              <wp14:pctWidth>0</wp14:pctWidth>
            </wp14:sizeRelH>
            <wp14:sizeRelV relativeFrom="page">
              <wp14:pctHeight>0</wp14:pctHeight>
            </wp14:sizeRelV>
          </wp:anchor>
        </w:drawing>
      </w:r>
      <w:r w:rsidR="00E97961" w:rsidRPr="0045307A">
        <w:rPr>
          <w:sz w:val="28"/>
          <w:szCs w:val="28"/>
          <w:u w:val="single"/>
        </w:rPr>
        <w:t>What you need to do</w:t>
      </w:r>
    </w:p>
    <w:p w14:paraId="2080EA3A" w14:textId="77777777" w:rsidR="000F267A" w:rsidRPr="00516562" w:rsidRDefault="00AD4D64" w:rsidP="002B3F2C">
      <w:pPr>
        <w:pStyle w:val="ListParagraph"/>
        <w:numPr>
          <w:ilvl w:val="0"/>
          <w:numId w:val="6"/>
        </w:numPr>
        <w:tabs>
          <w:tab w:val="left" w:pos="1168"/>
        </w:tabs>
        <w:rPr>
          <w:sz w:val="20"/>
          <w:szCs w:val="20"/>
        </w:rPr>
      </w:pPr>
      <w:r w:rsidRPr="00516562">
        <w:rPr>
          <w:sz w:val="20"/>
          <w:szCs w:val="20"/>
        </w:rPr>
        <w:t xml:space="preserve">Make a collection of relief sculpture </w:t>
      </w:r>
      <w:r w:rsidR="00865EA8">
        <w:rPr>
          <w:sz w:val="20"/>
          <w:szCs w:val="20"/>
        </w:rPr>
        <w:t xml:space="preserve">images </w:t>
      </w:r>
      <w:r w:rsidRPr="00516562">
        <w:rPr>
          <w:sz w:val="20"/>
          <w:szCs w:val="20"/>
        </w:rPr>
        <w:t>from different cultures</w:t>
      </w:r>
      <w:r w:rsidR="009159ED" w:rsidRPr="00516562">
        <w:rPr>
          <w:sz w:val="20"/>
          <w:szCs w:val="20"/>
        </w:rPr>
        <w:t>. Organise them in a timeline</w:t>
      </w:r>
      <w:r w:rsidR="00E97961" w:rsidRPr="00516562">
        <w:rPr>
          <w:sz w:val="20"/>
          <w:szCs w:val="20"/>
        </w:rPr>
        <w:t xml:space="preserve"> starting with the oldest. Your page or screen should be in landscape format, use between </w:t>
      </w:r>
    </w:p>
    <w:p w14:paraId="0CA67D07" w14:textId="77777777" w:rsidR="00600C6F" w:rsidRPr="00516562" w:rsidRDefault="00E97961" w:rsidP="000F267A">
      <w:pPr>
        <w:pStyle w:val="ListParagraph"/>
        <w:tabs>
          <w:tab w:val="left" w:pos="1168"/>
        </w:tabs>
        <w:rPr>
          <w:sz w:val="20"/>
          <w:szCs w:val="20"/>
        </w:rPr>
      </w:pPr>
      <w:r w:rsidRPr="00516562">
        <w:rPr>
          <w:sz w:val="20"/>
          <w:szCs w:val="20"/>
        </w:rPr>
        <w:t>1</w:t>
      </w:r>
      <w:r w:rsidR="009159ED" w:rsidRPr="00516562">
        <w:rPr>
          <w:sz w:val="20"/>
          <w:szCs w:val="20"/>
        </w:rPr>
        <w:t>5</w:t>
      </w:r>
      <w:r w:rsidRPr="00516562">
        <w:rPr>
          <w:sz w:val="20"/>
          <w:szCs w:val="20"/>
        </w:rPr>
        <w:t xml:space="preserve"> - 20 images. Complete this as a word document, slide show, video, or Power</w:t>
      </w:r>
      <w:r w:rsidR="00AD4D64" w:rsidRPr="00516562">
        <w:rPr>
          <w:sz w:val="20"/>
          <w:szCs w:val="20"/>
        </w:rPr>
        <w:t>P</w:t>
      </w:r>
      <w:r w:rsidRPr="00516562">
        <w:rPr>
          <w:sz w:val="20"/>
          <w:szCs w:val="20"/>
        </w:rPr>
        <w:t xml:space="preserve">oint presentation. </w:t>
      </w:r>
      <w:r w:rsidR="00865EA8">
        <w:rPr>
          <w:sz w:val="20"/>
          <w:szCs w:val="20"/>
        </w:rPr>
        <w:t xml:space="preserve">The Met Museum site is a great resource. </w:t>
      </w:r>
      <w:r w:rsidRPr="00516562">
        <w:rPr>
          <w:sz w:val="20"/>
          <w:szCs w:val="20"/>
        </w:rPr>
        <w:t>Record the detail</w:t>
      </w:r>
      <w:r w:rsidR="00865EA8">
        <w:rPr>
          <w:sz w:val="20"/>
          <w:szCs w:val="20"/>
        </w:rPr>
        <w:t>s</w:t>
      </w:r>
      <w:r w:rsidRPr="00516562">
        <w:rPr>
          <w:sz w:val="20"/>
          <w:szCs w:val="20"/>
        </w:rPr>
        <w:t xml:space="preserve"> for each image. Keep a reference list. </w:t>
      </w:r>
      <w:r w:rsidR="009159ED" w:rsidRPr="00516562">
        <w:rPr>
          <w:sz w:val="20"/>
          <w:szCs w:val="20"/>
        </w:rPr>
        <w:t>What is your favourite example and why. Upload this document to SEQTA.</w:t>
      </w:r>
    </w:p>
    <w:p w14:paraId="6A1733BB" w14:textId="77777777" w:rsidR="009159ED" w:rsidRDefault="00516562" w:rsidP="002B3F2C">
      <w:pPr>
        <w:pStyle w:val="ListParagraph"/>
        <w:numPr>
          <w:ilvl w:val="0"/>
          <w:numId w:val="6"/>
        </w:numPr>
        <w:tabs>
          <w:tab w:val="left" w:pos="1168"/>
        </w:tabs>
        <w:rPr>
          <w:sz w:val="22"/>
          <w:szCs w:val="22"/>
        </w:rPr>
      </w:pPr>
      <w:r>
        <w:rPr>
          <w:noProof/>
          <w:sz w:val="20"/>
          <w:szCs w:val="20"/>
          <w:lang w:eastAsia="en-AU"/>
        </w:rPr>
        <mc:AlternateContent>
          <mc:Choice Requires="wps">
            <w:drawing>
              <wp:anchor distT="0" distB="0" distL="114300" distR="114300" simplePos="0" relativeHeight="251660288" behindDoc="0" locked="0" layoutInCell="1" allowOverlap="1" wp14:anchorId="65525BF9" wp14:editId="239F4104">
                <wp:simplePos x="0" y="0"/>
                <wp:positionH relativeFrom="column">
                  <wp:posOffset>4560528</wp:posOffset>
                </wp:positionH>
                <wp:positionV relativeFrom="paragraph">
                  <wp:posOffset>409575</wp:posOffset>
                </wp:positionV>
                <wp:extent cx="1386672" cy="251209"/>
                <wp:effectExtent l="0" t="0" r="10795" b="15875"/>
                <wp:wrapNone/>
                <wp:docPr id="3" name="Text Box 3"/>
                <wp:cNvGraphicFramePr/>
                <a:graphic xmlns:a="http://schemas.openxmlformats.org/drawingml/2006/main">
                  <a:graphicData uri="http://schemas.microsoft.com/office/word/2010/wordprocessingShape">
                    <wps:wsp>
                      <wps:cNvSpPr txBox="1"/>
                      <wps:spPr>
                        <a:xfrm>
                          <a:off x="0" y="0"/>
                          <a:ext cx="1386672" cy="251209"/>
                        </a:xfrm>
                        <a:prstGeom prst="rect">
                          <a:avLst/>
                        </a:prstGeom>
                        <a:solidFill>
                          <a:schemeClr val="lt1"/>
                        </a:solidFill>
                        <a:ln w="6350">
                          <a:solidFill>
                            <a:prstClr val="black"/>
                          </a:solidFill>
                        </a:ln>
                      </wps:spPr>
                      <wps:txbx>
                        <w:txbxContent>
                          <w:p w14:paraId="5237425C" w14:textId="77777777" w:rsidR="00516562" w:rsidRPr="00516562" w:rsidRDefault="00516562">
                            <w:pPr>
                              <w:rPr>
                                <w:sz w:val="20"/>
                                <w:szCs w:val="20"/>
                              </w:rPr>
                            </w:pPr>
                            <w:r>
                              <w:rPr>
                                <w:sz w:val="20"/>
                                <w:szCs w:val="20"/>
                              </w:rPr>
                              <w:t>Siblings, Robin Ranga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525BF9" id="_x0000_t202" coordsize="21600,21600" o:spt="202" path="m,l,21600r21600,l21600,xe">
                <v:stroke joinstyle="miter"/>
                <v:path gradientshapeok="t" o:connecttype="rect"/>
              </v:shapetype>
              <v:shape id="Text Box 3" o:spid="_x0000_s1026" type="#_x0000_t202" style="position:absolute;left:0;text-align:left;margin-left:359.1pt;margin-top:32.25pt;width:109.2pt;height:1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" fillcolor="white [3201]" strokeweight=".5pt">
                <v:textbox>
                  <w:txbxContent>
                    <w:p w14:paraId="5237425C" w14:textId="77777777" w:rsidR="00516562" w:rsidRPr="00516562" w:rsidRDefault="00516562">
                      <w:pPr>
                        <w:rPr>
                          <w:sz w:val="20"/>
                          <w:szCs w:val="20"/>
                        </w:rPr>
                      </w:pPr>
                      <w:r>
                        <w:rPr>
                          <w:sz w:val="20"/>
                          <w:szCs w:val="20"/>
                        </w:rPr>
                        <w:t>Siblings, Robin Ranga</w:t>
                      </w:r>
                    </w:p>
                  </w:txbxContent>
                </v:textbox>
              </v:shape>
            </w:pict>
          </mc:Fallback>
        </mc:AlternateContent>
      </w:r>
      <w:r w:rsidR="00C71C7C" w:rsidRPr="00516562">
        <w:rPr>
          <w:sz w:val="20"/>
          <w:szCs w:val="20"/>
        </w:rPr>
        <w:t>Plan</w:t>
      </w:r>
      <w:r w:rsidR="009159ED" w:rsidRPr="00516562">
        <w:rPr>
          <w:sz w:val="20"/>
          <w:szCs w:val="20"/>
        </w:rPr>
        <w:t>ning and designing</w:t>
      </w:r>
      <w:r w:rsidR="00C71C7C" w:rsidRPr="00516562">
        <w:rPr>
          <w:sz w:val="20"/>
          <w:szCs w:val="20"/>
        </w:rPr>
        <w:t xml:space="preserve"> in your journal</w:t>
      </w:r>
      <w:r w:rsidR="009159ED" w:rsidRPr="00516562">
        <w:rPr>
          <w:sz w:val="20"/>
          <w:szCs w:val="20"/>
        </w:rPr>
        <w:t>.</w:t>
      </w:r>
      <w:r w:rsidR="00C71C7C" w:rsidRPr="00516562">
        <w:rPr>
          <w:sz w:val="20"/>
          <w:szCs w:val="20"/>
        </w:rPr>
        <w:t xml:space="preserve"> </w:t>
      </w:r>
      <w:r w:rsidR="009159ED" w:rsidRPr="00516562">
        <w:rPr>
          <w:sz w:val="20"/>
          <w:szCs w:val="20"/>
        </w:rPr>
        <w:t>C</w:t>
      </w:r>
      <w:r w:rsidR="00C71C7C" w:rsidRPr="00516562">
        <w:rPr>
          <w:sz w:val="20"/>
          <w:szCs w:val="20"/>
        </w:rPr>
        <w:t xml:space="preserve">ollect photos of your family and friends, you should also make a series of drawings and </w:t>
      </w:r>
      <w:r w:rsidR="00C71C7C" w:rsidRPr="00516562">
        <w:rPr>
          <w:sz w:val="20"/>
          <w:szCs w:val="20"/>
        </w:rPr>
        <w:lastRenderedPageBreak/>
        <w:t xml:space="preserve">quick </w:t>
      </w:r>
      <w:r w:rsidR="00D038D5">
        <w:rPr>
          <w:sz w:val="20"/>
          <w:szCs w:val="20"/>
        </w:rPr>
        <w:t>little</w:t>
      </w:r>
      <w:r w:rsidR="00D038D5" w:rsidRPr="00516562">
        <w:rPr>
          <w:sz w:val="20"/>
          <w:szCs w:val="20"/>
        </w:rPr>
        <w:t xml:space="preserve"> </w:t>
      </w:r>
      <w:r w:rsidR="00C71C7C" w:rsidRPr="00516562">
        <w:rPr>
          <w:sz w:val="20"/>
          <w:szCs w:val="20"/>
        </w:rPr>
        <w:t>sketches</w:t>
      </w:r>
      <w:r w:rsidR="009159ED" w:rsidRPr="00516562">
        <w:rPr>
          <w:sz w:val="20"/>
          <w:szCs w:val="20"/>
        </w:rPr>
        <w:t xml:space="preserve"> from life</w:t>
      </w:r>
      <w:r w:rsidR="00C71C7C" w:rsidRPr="00516562">
        <w:rPr>
          <w:sz w:val="20"/>
          <w:szCs w:val="20"/>
        </w:rPr>
        <w:t xml:space="preserve">, capture </w:t>
      </w:r>
      <w:r w:rsidR="009159ED" w:rsidRPr="00516562">
        <w:rPr>
          <w:sz w:val="20"/>
          <w:szCs w:val="20"/>
        </w:rPr>
        <w:t xml:space="preserve">what </w:t>
      </w:r>
      <w:r w:rsidR="00C71C7C" w:rsidRPr="00516562">
        <w:rPr>
          <w:sz w:val="20"/>
          <w:szCs w:val="20"/>
        </w:rPr>
        <w:t xml:space="preserve">your family </w:t>
      </w:r>
      <w:r w:rsidR="009159ED" w:rsidRPr="00516562">
        <w:rPr>
          <w:sz w:val="20"/>
          <w:szCs w:val="20"/>
        </w:rPr>
        <w:t>(and</w:t>
      </w:r>
      <w:r w:rsidR="009159ED" w:rsidRPr="002B3F2C">
        <w:rPr>
          <w:sz w:val="22"/>
          <w:szCs w:val="22"/>
        </w:rPr>
        <w:t xml:space="preserve"> pets)</w:t>
      </w:r>
      <w:r w:rsidR="00C71C7C" w:rsidRPr="002B3F2C">
        <w:rPr>
          <w:sz w:val="22"/>
          <w:szCs w:val="22"/>
        </w:rPr>
        <w:t xml:space="preserve"> are doing around you</w:t>
      </w:r>
      <w:r w:rsidR="009159ED" w:rsidRPr="002B3F2C">
        <w:rPr>
          <w:sz w:val="22"/>
          <w:szCs w:val="22"/>
        </w:rPr>
        <w:t>r</w:t>
      </w:r>
      <w:r w:rsidR="00C71C7C" w:rsidRPr="002B3F2C">
        <w:rPr>
          <w:sz w:val="22"/>
          <w:szCs w:val="22"/>
        </w:rPr>
        <w:t xml:space="preserve"> home.</w:t>
      </w:r>
      <w:r w:rsidR="00546688" w:rsidRPr="002B3F2C">
        <w:rPr>
          <w:sz w:val="22"/>
          <w:szCs w:val="22"/>
        </w:rPr>
        <w:t xml:space="preserve"> They don’t need to be big drawings,</w:t>
      </w:r>
      <w:r w:rsidR="00C71C7C" w:rsidRPr="002B3F2C">
        <w:rPr>
          <w:sz w:val="22"/>
          <w:szCs w:val="22"/>
        </w:rPr>
        <w:t xml:space="preserve"> 2 pages in your journal. </w:t>
      </w:r>
    </w:p>
    <w:p w14:paraId="172883FF" w14:textId="77777777" w:rsidR="002B3F2C" w:rsidRPr="002B3F2C" w:rsidRDefault="002B3F2C" w:rsidP="002B3F2C">
      <w:pPr>
        <w:pStyle w:val="ListParagraph"/>
        <w:tabs>
          <w:tab w:val="left" w:pos="1168"/>
        </w:tabs>
        <w:rPr>
          <w:sz w:val="22"/>
          <w:szCs w:val="22"/>
        </w:rPr>
      </w:pPr>
    </w:p>
    <w:p w14:paraId="085C992B" w14:textId="77777777" w:rsidR="00046FCA" w:rsidRPr="00516562" w:rsidRDefault="00546688" w:rsidP="002B3F2C">
      <w:pPr>
        <w:pStyle w:val="ListParagraph"/>
        <w:tabs>
          <w:tab w:val="left" w:pos="1168"/>
        </w:tabs>
        <w:rPr>
          <w:sz w:val="20"/>
          <w:szCs w:val="20"/>
        </w:rPr>
      </w:pPr>
      <w:r w:rsidRPr="00516562">
        <w:rPr>
          <w:sz w:val="20"/>
          <w:szCs w:val="20"/>
        </w:rPr>
        <w:t xml:space="preserve">Use your sketches and photos as the basis for a relief sculpture for several figures. The group of figures (and pets if you like) will need to fit </w:t>
      </w:r>
      <w:r w:rsidR="00046FCA" w:rsidRPr="00516562">
        <w:rPr>
          <w:sz w:val="20"/>
          <w:szCs w:val="20"/>
        </w:rPr>
        <w:t>within</w:t>
      </w:r>
      <w:r w:rsidRPr="00516562">
        <w:rPr>
          <w:sz w:val="20"/>
          <w:szCs w:val="20"/>
        </w:rPr>
        <w:t xml:space="preserve"> an A4 sized</w:t>
      </w:r>
      <w:r w:rsidR="00046FCA" w:rsidRPr="00516562">
        <w:rPr>
          <w:sz w:val="20"/>
          <w:szCs w:val="20"/>
        </w:rPr>
        <w:t xml:space="preserve"> piece of paper. The figures can be standing, sitting, </w:t>
      </w:r>
      <w:proofErr w:type="gramStart"/>
      <w:r w:rsidR="00046FCA" w:rsidRPr="00516562">
        <w:rPr>
          <w:sz w:val="20"/>
          <w:szCs w:val="20"/>
        </w:rPr>
        <w:t>active</w:t>
      </w:r>
      <w:proofErr w:type="gramEnd"/>
      <w:r w:rsidR="00046FCA" w:rsidRPr="00516562">
        <w:rPr>
          <w:sz w:val="20"/>
          <w:szCs w:val="20"/>
        </w:rPr>
        <w:t xml:space="preserve">, facing forwards or backwards, as you see in </w:t>
      </w:r>
      <w:r w:rsidR="00046FCA" w:rsidRPr="00516562">
        <w:rPr>
          <w:i/>
          <w:iCs/>
          <w:sz w:val="20"/>
          <w:szCs w:val="20"/>
        </w:rPr>
        <w:t>An Offering.</w:t>
      </w:r>
    </w:p>
    <w:p w14:paraId="636CBDB1" w14:textId="77777777" w:rsidR="000F267A" w:rsidRPr="00516562" w:rsidRDefault="00046FCA" w:rsidP="00046FCA">
      <w:pPr>
        <w:tabs>
          <w:tab w:val="left" w:pos="1168"/>
        </w:tabs>
        <w:ind w:left="1168"/>
        <w:rPr>
          <w:sz w:val="20"/>
          <w:szCs w:val="20"/>
        </w:rPr>
      </w:pPr>
      <w:r w:rsidRPr="00516562">
        <w:rPr>
          <w:i/>
          <w:iCs/>
          <w:sz w:val="20"/>
          <w:szCs w:val="20"/>
        </w:rPr>
        <w:t xml:space="preserve"> </w:t>
      </w:r>
      <w:r w:rsidRPr="00516562">
        <w:rPr>
          <w:sz w:val="20"/>
          <w:szCs w:val="20"/>
        </w:rPr>
        <w:t xml:space="preserve">If you have time and feel inspired you can make two groups. 1. </w:t>
      </w:r>
      <w:proofErr w:type="gramStart"/>
      <w:r w:rsidRPr="00516562">
        <w:rPr>
          <w:sz w:val="20"/>
          <w:szCs w:val="20"/>
        </w:rPr>
        <w:t>family</w:t>
      </w:r>
      <w:proofErr w:type="gramEnd"/>
      <w:r w:rsidRPr="00516562">
        <w:rPr>
          <w:sz w:val="20"/>
          <w:szCs w:val="20"/>
        </w:rPr>
        <w:t xml:space="preserve"> on one A4 page and 2. </w:t>
      </w:r>
      <w:proofErr w:type="gramStart"/>
      <w:r w:rsidRPr="00516562">
        <w:rPr>
          <w:sz w:val="20"/>
          <w:szCs w:val="20"/>
        </w:rPr>
        <w:t>friends</w:t>
      </w:r>
      <w:proofErr w:type="gramEnd"/>
      <w:r w:rsidRPr="00516562">
        <w:rPr>
          <w:sz w:val="20"/>
          <w:szCs w:val="20"/>
        </w:rPr>
        <w:t xml:space="preserve"> on another A4 page. </w:t>
      </w:r>
      <w:r w:rsidR="002B3F2C" w:rsidRPr="00516562">
        <w:rPr>
          <w:sz w:val="20"/>
          <w:szCs w:val="20"/>
        </w:rPr>
        <w:t>You will need Terracotta clay, white underglaze, modelling tools.</w:t>
      </w:r>
    </w:p>
    <w:p w14:paraId="5DB61C8B" w14:textId="77777777" w:rsidR="007B577C" w:rsidRDefault="007B577C" w:rsidP="00444F78"/>
    <w:p w14:paraId="2E71FA42" w14:textId="77777777" w:rsidR="00842F19" w:rsidRPr="00842F19" w:rsidRDefault="00046FCA" w:rsidP="00842F19">
      <w:pPr>
        <w:pStyle w:val="ListParagraph"/>
        <w:numPr>
          <w:ilvl w:val="0"/>
          <w:numId w:val="6"/>
        </w:numPr>
      </w:pPr>
      <w:r w:rsidRPr="00842F19">
        <w:rPr>
          <w:b/>
          <w:bCs/>
        </w:rPr>
        <w:t xml:space="preserve">Analysis and Reflective Response – Artist, </w:t>
      </w:r>
      <w:r w:rsidR="007B577C" w:rsidRPr="00842F19">
        <w:rPr>
          <w:b/>
          <w:bCs/>
        </w:rPr>
        <w:t>Robin Ranga</w:t>
      </w:r>
      <w:r w:rsidR="006C71DB" w:rsidRPr="00842F19">
        <w:rPr>
          <w:b/>
          <w:bCs/>
        </w:rPr>
        <w:t xml:space="preserve"> </w:t>
      </w:r>
    </w:p>
    <w:p w14:paraId="659A6FD2" w14:textId="77777777" w:rsidR="007B577C" w:rsidRPr="006C71DB" w:rsidRDefault="006C71DB" w:rsidP="00842F19">
      <w:pPr>
        <w:pStyle w:val="ListParagraph"/>
      </w:pPr>
      <w:r w:rsidRPr="00842F19">
        <w:rPr>
          <w:b/>
          <w:bCs/>
        </w:rPr>
        <w:t xml:space="preserve"> </w:t>
      </w:r>
      <w:r>
        <w:t xml:space="preserve">Extract from the artists </w:t>
      </w:r>
      <w:r w:rsidR="00201250">
        <w:t>web site</w:t>
      </w:r>
    </w:p>
    <w:p w14:paraId="70C0ADD1" w14:textId="77777777" w:rsidR="007B577C" w:rsidRDefault="007B577C" w:rsidP="00444F78"/>
    <w:p w14:paraId="2AD925A9" w14:textId="77777777" w:rsidR="007B577C" w:rsidRPr="007B577C" w:rsidRDefault="00516562" w:rsidP="007B577C">
      <w:pPr>
        <w:rPr>
          <w:rFonts w:eastAsia="Times New Roman" w:cstheme="minorHAnsi"/>
          <w:sz w:val="20"/>
          <w:szCs w:val="20"/>
          <w:lang w:eastAsia="en-GB"/>
        </w:rPr>
      </w:pPr>
      <w:r>
        <w:rPr>
          <w:rFonts w:ascii="Times New Roman" w:eastAsia="Times New Roman" w:hAnsi="Times New Roman" w:cs="Times New Roman"/>
          <w:noProof/>
          <w:color w:val="0000FF"/>
          <w:sz w:val="20"/>
          <w:szCs w:val="20"/>
          <w:u w:val="single"/>
          <w:lang w:eastAsia="en-AU"/>
        </w:rPr>
        <mc:AlternateContent>
          <mc:Choice Requires="wps">
            <w:drawing>
              <wp:anchor distT="0" distB="0" distL="114300" distR="114300" simplePos="0" relativeHeight="251662336" behindDoc="0" locked="0" layoutInCell="1" allowOverlap="1" wp14:anchorId="2F8DFCF6" wp14:editId="752E4048">
                <wp:simplePos x="0" y="0"/>
                <wp:positionH relativeFrom="column">
                  <wp:posOffset>3938842</wp:posOffset>
                </wp:positionH>
                <wp:positionV relativeFrom="paragraph">
                  <wp:posOffset>3334531</wp:posOffset>
                </wp:positionV>
                <wp:extent cx="1929283" cy="351693"/>
                <wp:effectExtent l="0" t="0" r="13970" b="17145"/>
                <wp:wrapNone/>
                <wp:docPr id="5" name="Text Box 5"/>
                <wp:cNvGraphicFramePr/>
                <a:graphic xmlns:a="http://schemas.openxmlformats.org/drawingml/2006/main">
                  <a:graphicData uri="http://schemas.microsoft.com/office/word/2010/wordprocessingShape">
                    <wps:wsp>
                      <wps:cNvSpPr txBox="1"/>
                      <wps:spPr>
                        <a:xfrm>
                          <a:off x="0" y="0"/>
                          <a:ext cx="1929283" cy="351693"/>
                        </a:xfrm>
                        <a:prstGeom prst="rect">
                          <a:avLst/>
                        </a:prstGeom>
                        <a:solidFill>
                          <a:schemeClr val="lt1"/>
                        </a:solidFill>
                        <a:ln w="6350">
                          <a:solidFill>
                            <a:prstClr val="black"/>
                          </a:solidFill>
                        </a:ln>
                      </wps:spPr>
                      <wps:txbx>
                        <w:txbxContent>
                          <w:p w14:paraId="7F77807B" w14:textId="77777777" w:rsidR="00516562" w:rsidRPr="000A55E5" w:rsidRDefault="00516562">
                            <w:pPr>
                              <w:rPr>
                                <w:sz w:val="20"/>
                                <w:szCs w:val="20"/>
                              </w:rPr>
                            </w:pPr>
                            <w:r>
                              <w:rPr>
                                <w:sz w:val="20"/>
                                <w:szCs w:val="20"/>
                              </w:rPr>
                              <w:t xml:space="preserve">Detail, </w:t>
                            </w:r>
                            <w:proofErr w:type="gramStart"/>
                            <w:r>
                              <w:rPr>
                                <w:i/>
                                <w:iCs/>
                                <w:sz w:val="20"/>
                                <w:szCs w:val="20"/>
                              </w:rPr>
                              <w:t>An</w:t>
                            </w:r>
                            <w:proofErr w:type="gramEnd"/>
                            <w:r>
                              <w:rPr>
                                <w:i/>
                                <w:iCs/>
                                <w:sz w:val="20"/>
                                <w:szCs w:val="20"/>
                              </w:rPr>
                              <w:t xml:space="preserve"> Offering</w:t>
                            </w:r>
                            <w:r w:rsidR="000A55E5">
                              <w:rPr>
                                <w:i/>
                                <w:iCs/>
                                <w:sz w:val="20"/>
                                <w:szCs w:val="20"/>
                              </w:rPr>
                              <w:t xml:space="preserve">, </w:t>
                            </w:r>
                            <w:r w:rsidR="000A55E5">
                              <w:rPr>
                                <w:sz w:val="20"/>
                                <w:szCs w:val="20"/>
                              </w:rPr>
                              <w:t>Robin Ranga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8DFCF6" id="Text Box 5" o:spid="_x0000_s1027" type="#_x0000_t202" style="position:absolute;margin-left:310.15pt;margin-top:262.55pt;width:151.9pt;height:27.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" fillcolor="white [3201]" strokeweight=".5pt">
                <v:textbox>
                  <w:txbxContent>
                    <w:p w14:paraId="7F77807B" w14:textId="77777777" w:rsidR="00516562" w:rsidRPr="000A55E5" w:rsidRDefault="00516562">
                      <w:pPr>
                        <w:rPr>
                          <w:sz w:val="20"/>
                          <w:szCs w:val="20"/>
                        </w:rPr>
                      </w:pPr>
                      <w:r>
                        <w:rPr>
                          <w:sz w:val="20"/>
                          <w:szCs w:val="20"/>
                        </w:rPr>
                        <w:t xml:space="preserve">Detail, </w:t>
                      </w:r>
                      <w:proofErr w:type="gramStart"/>
                      <w:r>
                        <w:rPr>
                          <w:i/>
                          <w:iCs/>
                          <w:sz w:val="20"/>
                          <w:szCs w:val="20"/>
                        </w:rPr>
                        <w:t>An</w:t>
                      </w:r>
                      <w:proofErr w:type="gramEnd"/>
                      <w:r>
                        <w:rPr>
                          <w:i/>
                          <w:iCs/>
                          <w:sz w:val="20"/>
                          <w:szCs w:val="20"/>
                        </w:rPr>
                        <w:t xml:space="preserve"> Offering</w:t>
                      </w:r>
                      <w:r w:rsidR="000A55E5">
                        <w:rPr>
                          <w:i/>
                          <w:iCs/>
                          <w:sz w:val="20"/>
                          <w:szCs w:val="20"/>
                        </w:rPr>
                        <w:t xml:space="preserve">, </w:t>
                      </w:r>
                      <w:r w:rsidR="000A55E5">
                        <w:rPr>
                          <w:sz w:val="20"/>
                          <w:szCs w:val="20"/>
                        </w:rPr>
                        <w:t>Robin Ranga</w:t>
                      </w:r>
                    </w:p>
                  </w:txbxContent>
                </v:textbox>
              </v:shape>
            </w:pict>
          </mc:Fallback>
        </mc:AlternateContent>
      </w:r>
      <w:r w:rsidRPr="00516562">
        <w:rPr>
          <w:rFonts w:ascii="Times New Roman" w:eastAsia="Times New Roman" w:hAnsi="Times New Roman" w:cs="Times New Roman"/>
          <w:noProof/>
          <w:color w:val="0000FF"/>
          <w:sz w:val="20"/>
          <w:szCs w:val="20"/>
          <w:u w:val="single"/>
          <w:lang w:eastAsia="en-AU"/>
        </w:rPr>
        <w:drawing>
          <wp:anchor distT="0" distB="0" distL="114300" distR="114300" simplePos="0" relativeHeight="251661312" behindDoc="0" locked="0" layoutInCell="1" allowOverlap="1" wp14:anchorId="0A64FEF9" wp14:editId="5F9650D3">
            <wp:simplePos x="0" y="0"/>
            <wp:positionH relativeFrom="column">
              <wp:posOffset>3538855</wp:posOffset>
            </wp:positionH>
            <wp:positionV relativeFrom="paragraph">
              <wp:posOffset>1726335</wp:posOffset>
            </wp:positionV>
            <wp:extent cx="2640330" cy="1506855"/>
            <wp:effectExtent l="0" t="0" r="127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40330" cy="1506855"/>
                    </a:xfrm>
                    <a:prstGeom prst="rect">
                      <a:avLst/>
                    </a:prstGeom>
                  </pic:spPr>
                </pic:pic>
              </a:graphicData>
            </a:graphic>
            <wp14:sizeRelH relativeFrom="page">
              <wp14:pctWidth>0</wp14:pctWidth>
            </wp14:sizeRelH>
            <wp14:sizeRelV relativeFrom="page">
              <wp14:pctHeight>0</wp14:pctHeight>
            </wp14:sizeRelV>
          </wp:anchor>
        </w:drawing>
      </w:r>
      <w:r w:rsidR="007B577C" w:rsidRPr="007B577C">
        <w:rPr>
          <w:rFonts w:eastAsia="Times New Roman" w:cstheme="minorHAnsi"/>
          <w:color w:val="3F3F3F"/>
          <w:sz w:val="20"/>
          <w:szCs w:val="20"/>
          <w:highlight w:val="lightGray"/>
          <w:shd w:val="clear" w:color="auto" w:fill="FFFFFF"/>
          <w:lang w:eastAsia="en-GB"/>
        </w:rPr>
        <w:t>A multi-media artist she has won recognition in both ceramics and painting. </w:t>
      </w:r>
      <w:r w:rsidR="007B577C" w:rsidRPr="007B577C">
        <w:rPr>
          <w:rFonts w:eastAsia="Times New Roman" w:cstheme="minorHAnsi"/>
          <w:color w:val="3F3F3F"/>
          <w:sz w:val="20"/>
          <w:szCs w:val="20"/>
          <w:highlight w:val="lightGray"/>
          <w:lang w:eastAsia="en-GB"/>
        </w:rPr>
        <w:br/>
      </w:r>
      <w:r w:rsidR="007B577C" w:rsidRPr="007B577C">
        <w:rPr>
          <w:rFonts w:eastAsia="Times New Roman" w:cstheme="minorHAnsi"/>
          <w:color w:val="3F3F3F"/>
          <w:sz w:val="20"/>
          <w:szCs w:val="20"/>
          <w:highlight w:val="lightGray"/>
          <w:lang w:eastAsia="en-GB"/>
        </w:rPr>
        <w:br/>
      </w:r>
      <w:r w:rsidR="007B577C" w:rsidRPr="007B577C">
        <w:rPr>
          <w:rFonts w:eastAsia="Times New Roman" w:cstheme="minorHAnsi"/>
          <w:color w:val="3F3F3F"/>
          <w:sz w:val="20"/>
          <w:szCs w:val="20"/>
          <w:highlight w:val="lightGray"/>
          <w:shd w:val="clear" w:color="auto" w:fill="FFFFFF"/>
          <w:lang w:eastAsia="en-GB"/>
        </w:rPr>
        <w:t>Since 2016 her practice has evolved into exploring and creating a visual platform concerning the plight of the displaced and the marginalised, who have faced oppression, prejudice and conflict.  With a perception that humans  of all hues, race or tribe, are a global family - members of immeasurable communities of settlers, all striving to live and flourish, her works focus on how humanitarian and social justice matters impact on the lives of children, families, society and countries. </w:t>
      </w:r>
      <w:r w:rsidR="007B577C" w:rsidRPr="007B577C">
        <w:rPr>
          <w:rFonts w:eastAsia="Times New Roman" w:cstheme="minorHAnsi"/>
          <w:color w:val="3F3F3F"/>
          <w:sz w:val="20"/>
          <w:szCs w:val="20"/>
          <w:highlight w:val="lightGray"/>
          <w:lang w:eastAsia="en-GB"/>
        </w:rPr>
        <w:br/>
      </w:r>
      <w:r w:rsidR="007B577C" w:rsidRPr="007B577C">
        <w:rPr>
          <w:rFonts w:eastAsia="Times New Roman" w:cstheme="minorHAnsi"/>
          <w:color w:val="3F3F3F"/>
          <w:sz w:val="20"/>
          <w:szCs w:val="20"/>
          <w:highlight w:val="lightGray"/>
          <w:lang w:eastAsia="en-GB"/>
        </w:rPr>
        <w:br/>
      </w:r>
      <w:r w:rsidR="007B577C" w:rsidRPr="007B577C">
        <w:rPr>
          <w:rFonts w:eastAsia="Times New Roman" w:cstheme="minorHAnsi"/>
          <w:color w:val="3F3F3F"/>
          <w:sz w:val="20"/>
          <w:szCs w:val="20"/>
          <w:highlight w:val="lightGray"/>
          <w:shd w:val="clear" w:color="auto" w:fill="FFFFFF"/>
          <w:lang w:eastAsia="en-GB"/>
        </w:rPr>
        <w:t>Using art as her conduit through her practice, Robin strives to create an awareness and notions of empathy to provoke responses of compassion, tolerance and hope for better understanding between differences in ideology and perceptions.  </w:t>
      </w:r>
      <w:r w:rsidR="007B577C" w:rsidRPr="007B577C">
        <w:rPr>
          <w:rFonts w:eastAsia="Times New Roman" w:cstheme="minorHAnsi"/>
          <w:color w:val="3F3F3F"/>
          <w:sz w:val="20"/>
          <w:szCs w:val="20"/>
          <w:highlight w:val="lightGray"/>
          <w:lang w:eastAsia="en-GB"/>
        </w:rPr>
        <w:br/>
      </w:r>
      <w:r w:rsidR="007B577C" w:rsidRPr="007B577C">
        <w:rPr>
          <w:rFonts w:eastAsia="Times New Roman" w:cstheme="minorHAnsi"/>
          <w:color w:val="3F3F3F"/>
          <w:sz w:val="20"/>
          <w:szCs w:val="20"/>
          <w:highlight w:val="lightGray"/>
          <w:lang w:eastAsia="en-GB"/>
        </w:rPr>
        <w:br/>
      </w:r>
      <w:r w:rsidR="007B577C" w:rsidRPr="007B577C">
        <w:rPr>
          <w:rFonts w:eastAsia="Times New Roman" w:cstheme="minorHAnsi"/>
          <w:color w:val="3F3F3F"/>
          <w:sz w:val="20"/>
          <w:szCs w:val="20"/>
          <w:highlight w:val="lightGray"/>
          <w:shd w:val="clear" w:color="auto" w:fill="FFFFFF"/>
          <w:lang w:eastAsia="en-GB"/>
        </w:rPr>
        <w:t>The most recent work </w:t>
      </w:r>
      <w:r w:rsidR="007B577C" w:rsidRPr="007B577C">
        <w:rPr>
          <w:rFonts w:eastAsia="Times New Roman" w:cstheme="minorHAnsi"/>
          <w:i/>
          <w:iCs/>
          <w:color w:val="3F3F3F"/>
          <w:sz w:val="20"/>
          <w:szCs w:val="20"/>
          <w:highlight w:val="lightGray"/>
          <w:shd w:val="clear" w:color="auto" w:fill="FFFFFF"/>
          <w:lang w:eastAsia="en-GB"/>
        </w:rPr>
        <w:t>An Offering</w:t>
      </w:r>
      <w:r w:rsidR="007B577C" w:rsidRPr="007B577C">
        <w:rPr>
          <w:rFonts w:eastAsia="Times New Roman" w:cstheme="minorHAnsi"/>
          <w:color w:val="3F3F3F"/>
          <w:sz w:val="20"/>
          <w:szCs w:val="20"/>
          <w:highlight w:val="lightGray"/>
          <w:shd w:val="clear" w:color="auto" w:fill="FFFFFF"/>
          <w:lang w:eastAsia="en-GB"/>
        </w:rPr>
        <w:t> was her response to the massacre in Christchurch 15 March 2019.   Starting the next day with one little girl holding flowers and the first line of the words that eventually accompanied the work took 4 months and was an emotional journey. It became an expression of compassion to those who have suffered through conflict in ideology and oppression, a tribute to those who contribute in a myriad of ways to help comfort those in pain and sadness, and finally a message of hope through the eyes of children to teach us lessons in tolerance, respect and humility.</w:t>
      </w:r>
    </w:p>
    <w:p w14:paraId="67868C40" w14:textId="77777777" w:rsidR="007B577C" w:rsidRDefault="007B577C" w:rsidP="00444F78"/>
    <w:p w14:paraId="2FBF5482" w14:textId="77777777" w:rsidR="00444F78" w:rsidRPr="002B3F2C" w:rsidRDefault="00444F78" w:rsidP="002B3F2C">
      <w:r w:rsidRPr="00444F78">
        <w:t xml:space="preserve">Robin </w:t>
      </w:r>
      <w:proofErr w:type="gramStart"/>
      <w:r w:rsidRPr="00444F78">
        <w:t xml:space="preserve">Ranga </w:t>
      </w:r>
      <w:r>
        <w:rPr>
          <w:sz w:val="32"/>
          <w:szCs w:val="32"/>
        </w:rPr>
        <w:t xml:space="preserve"> </w:t>
      </w:r>
      <w:proofErr w:type="gramEnd"/>
      <w:r w:rsidR="00417982">
        <w:fldChar w:fldCharType="begin"/>
      </w:r>
      <w:r w:rsidR="00417982">
        <w:instrText xml:space="preserve"> HYPERLINK "http://www.</w:instrText>
      </w:r>
      <w:r w:rsidR="00417982">
        <w:instrText xml:space="preserve">robinranga.nz/" </w:instrText>
      </w:r>
      <w:r w:rsidR="00417982">
        <w:fldChar w:fldCharType="separate"/>
      </w:r>
      <w:r w:rsidRPr="00444F78">
        <w:rPr>
          <w:color w:val="0000FF"/>
          <w:u w:val="single"/>
          <w:lang w:eastAsia="en-GB"/>
        </w:rPr>
        <w:t>http://www.robinranga.nz/</w:t>
      </w:r>
      <w:r w:rsidR="00417982">
        <w:rPr>
          <w:color w:val="0000FF"/>
          <w:u w:val="single"/>
          <w:lang w:eastAsia="en-GB"/>
        </w:rPr>
        <w:fldChar w:fldCharType="end"/>
      </w:r>
    </w:p>
    <w:p w14:paraId="5A19D039" w14:textId="77777777" w:rsidR="007B577C" w:rsidRDefault="007B577C" w:rsidP="00444F78">
      <w:pPr>
        <w:rPr>
          <w:rFonts w:ascii="Times New Roman" w:eastAsia="Times New Roman" w:hAnsi="Times New Roman" w:cs="Times New Roman"/>
          <w:lang w:eastAsia="en-GB"/>
        </w:rPr>
      </w:pPr>
    </w:p>
    <w:p w14:paraId="2B56021C" w14:textId="77777777" w:rsidR="007B577C" w:rsidRPr="002B3F2C" w:rsidRDefault="006C71DB" w:rsidP="00842F19">
      <w:pPr>
        <w:pStyle w:val="ListParagraph"/>
        <w:rPr>
          <w:rFonts w:eastAsia="Times New Roman" w:cstheme="minorHAnsi"/>
          <w:sz w:val="22"/>
          <w:szCs w:val="22"/>
          <w:lang w:eastAsia="en-GB"/>
        </w:rPr>
      </w:pPr>
      <w:r w:rsidRPr="002B3F2C">
        <w:rPr>
          <w:rFonts w:eastAsia="Times New Roman" w:cstheme="minorHAnsi"/>
          <w:sz w:val="22"/>
          <w:szCs w:val="22"/>
          <w:lang w:eastAsia="en-GB"/>
        </w:rPr>
        <w:t>Analyse and evaluate how Ranga</w:t>
      </w:r>
      <w:r w:rsidR="00201250" w:rsidRPr="002B3F2C">
        <w:rPr>
          <w:rFonts w:eastAsia="Times New Roman" w:cstheme="minorHAnsi"/>
          <w:sz w:val="22"/>
          <w:szCs w:val="22"/>
          <w:lang w:eastAsia="en-GB"/>
        </w:rPr>
        <w:t>’s</w:t>
      </w:r>
      <w:r w:rsidRPr="002B3F2C">
        <w:rPr>
          <w:rFonts w:eastAsia="Times New Roman" w:cstheme="minorHAnsi"/>
          <w:sz w:val="22"/>
          <w:szCs w:val="22"/>
          <w:lang w:eastAsia="en-GB"/>
        </w:rPr>
        <w:t xml:space="preserve"> </w:t>
      </w:r>
      <w:r w:rsidR="00201250" w:rsidRPr="002B3F2C">
        <w:rPr>
          <w:rFonts w:eastAsia="Times New Roman" w:cstheme="minorHAnsi"/>
          <w:sz w:val="22"/>
          <w:szCs w:val="22"/>
          <w:lang w:eastAsia="en-GB"/>
        </w:rPr>
        <w:t xml:space="preserve">personal experience and her application of </w:t>
      </w:r>
      <w:r w:rsidRPr="002B3F2C">
        <w:rPr>
          <w:rFonts w:eastAsia="Times New Roman" w:cstheme="minorHAnsi"/>
          <w:sz w:val="22"/>
          <w:szCs w:val="22"/>
          <w:lang w:eastAsia="en-GB"/>
        </w:rPr>
        <w:t xml:space="preserve">elements and principles of design in </w:t>
      </w:r>
      <w:r w:rsidR="00201250" w:rsidRPr="002B3F2C">
        <w:rPr>
          <w:rFonts w:eastAsia="Times New Roman" w:cstheme="minorHAnsi"/>
          <w:sz w:val="22"/>
          <w:szCs w:val="22"/>
          <w:lang w:eastAsia="en-GB"/>
        </w:rPr>
        <w:t>the</w:t>
      </w:r>
      <w:r w:rsidRPr="002B3F2C">
        <w:rPr>
          <w:rFonts w:eastAsia="Times New Roman" w:cstheme="minorHAnsi"/>
          <w:sz w:val="22"/>
          <w:szCs w:val="22"/>
          <w:lang w:eastAsia="en-GB"/>
        </w:rPr>
        <w:t xml:space="preserve"> artwork </w:t>
      </w:r>
      <w:r w:rsidRPr="002B3F2C">
        <w:rPr>
          <w:rFonts w:eastAsia="Times New Roman" w:cstheme="minorHAnsi"/>
          <w:i/>
          <w:iCs/>
          <w:sz w:val="22"/>
          <w:szCs w:val="22"/>
          <w:lang w:eastAsia="en-GB"/>
        </w:rPr>
        <w:t>An Offering</w:t>
      </w:r>
      <w:r w:rsidR="00201250" w:rsidRPr="002B3F2C">
        <w:rPr>
          <w:rFonts w:eastAsia="Times New Roman" w:cstheme="minorHAnsi"/>
          <w:i/>
          <w:iCs/>
          <w:sz w:val="22"/>
          <w:szCs w:val="22"/>
          <w:lang w:eastAsia="en-GB"/>
        </w:rPr>
        <w:t>,</w:t>
      </w:r>
      <w:r w:rsidRPr="002B3F2C">
        <w:rPr>
          <w:rFonts w:eastAsia="Times New Roman" w:cstheme="minorHAnsi"/>
          <w:sz w:val="22"/>
          <w:szCs w:val="22"/>
          <w:lang w:eastAsia="en-GB"/>
        </w:rPr>
        <w:t xml:space="preserve"> communicate</w:t>
      </w:r>
      <w:r w:rsidR="00201250" w:rsidRPr="002B3F2C">
        <w:rPr>
          <w:rFonts w:eastAsia="Times New Roman" w:cstheme="minorHAnsi"/>
          <w:sz w:val="22"/>
          <w:szCs w:val="22"/>
          <w:lang w:eastAsia="en-GB"/>
        </w:rPr>
        <w:t>s</w:t>
      </w:r>
      <w:r w:rsidRPr="002B3F2C">
        <w:rPr>
          <w:rFonts w:eastAsia="Times New Roman" w:cstheme="minorHAnsi"/>
          <w:sz w:val="22"/>
          <w:szCs w:val="22"/>
          <w:lang w:eastAsia="en-GB"/>
        </w:rPr>
        <w:t xml:space="preserve"> her intention</w:t>
      </w:r>
      <w:r w:rsidR="00201250" w:rsidRPr="002B3F2C">
        <w:rPr>
          <w:rFonts w:eastAsia="Times New Roman" w:cstheme="minorHAnsi"/>
          <w:sz w:val="22"/>
          <w:szCs w:val="22"/>
          <w:lang w:eastAsia="en-GB"/>
        </w:rPr>
        <w:t>,</w:t>
      </w:r>
      <w:r w:rsidRPr="002B3F2C">
        <w:rPr>
          <w:rFonts w:eastAsia="Times New Roman" w:cstheme="minorHAnsi"/>
          <w:sz w:val="22"/>
          <w:szCs w:val="22"/>
          <w:lang w:eastAsia="en-GB"/>
        </w:rPr>
        <w:t xml:space="preserve"> that this work is an expression of compassion. </w:t>
      </w:r>
    </w:p>
    <w:p w14:paraId="1D9BB920" w14:textId="77777777" w:rsidR="00201250" w:rsidRPr="002B3F2C" w:rsidRDefault="00201250" w:rsidP="002B3F2C">
      <w:pPr>
        <w:pStyle w:val="ListParagraph"/>
        <w:rPr>
          <w:rFonts w:eastAsia="Times New Roman" w:cstheme="minorHAnsi"/>
          <w:sz w:val="22"/>
          <w:szCs w:val="22"/>
          <w:u w:val="single"/>
          <w:lang w:eastAsia="en-GB"/>
        </w:rPr>
      </w:pPr>
      <w:r w:rsidRPr="002B3F2C">
        <w:rPr>
          <w:rFonts w:eastAsia="Times New Roman" w:cstheme="minorHAnsi"/>
          <w:sz w:val="22"/>
          <w:szCs w:val="22"/>
          <w:u w:val="single"/>
          <w:lang w:eastAsia="en-GB"/>
        </w:rPr>
        <w:t>In your response you should address the following:</w:t>
      </w:r>
    </w:p>
    <w:p w14:paraId="7A19C901" w14:textId="77777777" w:rsidR="00201250" w:rsidRPr="002B3F2C" w:rsidRDefault="00201250" w:rsidP="002B3F2C">
      <w:pPr>
        <w:pStyle w:val="ListParagraph"/>
        <w:numPr>
          <w:ilvl w:val="0"/>
          <w:numId w:val="7"/>
        </w:numPr>
        <w:rPr>
          <w:rFonts w:eastAsia="Times New Roman" w:cstheme="minorHAnsi"/>
          <w:sz w:val="22"/>
          <w:szCs w:val="22"/>
          <w:lang w:eastAsia="en-GB"/>
        </w:rPr>
      </w:pPr>
      <w:r w:rsidRPr="002B3F2C">
        <w:rPr>
          <w:rFonts w:eastAsia="Times New Roman" w:cstheme="minorHAnsi"/>
          <w:sz w:val="22"/>
          <w:szCs w:val="22"/>
          <w:lang w:eastAsia="en-GB"/>
        </w:rPr>
        <w:t xml:space="preserve">What relationship does the artwork have to the </w:t>
      </w:r>
      <w:proofErr w:type="gramStart"/>
      <w:r w:rsidRPr="002B3F2C">
        <w:rPr>
          <w:rFonts w:eastAsia="Times New Roman" w:cstheme="minorHAnsi"/>
          <w:sz w:val="22"/>
          <w:szCs w:val="22"/>
          <w:lang w:eastAsia="en-GB"/>
        </w:rPr>
        <w:t>artists</w:t>
      </w:r>
      <w:proofErr w:type="gramEnd"/>
      <w:r w:rsidRPr="002B3F2C">
        <w:rPr>
          <w:rFonts w:eastAsia="Times New Roman" w:cstheme="minorHAnsi"/>
          <w:sz w:val="22"/>
          <w:szCs w:val="22"/>
          <w:lang w:eastAsia="en-GB"/>
        </w:rPr>
        <w:t xml:space="preserve"> life and experiences?</w:t>
      </w:r>
      <w:r w:rsidR="00E97961" w:rsidRPr="002B3F2C">
        <w:rPr>
          <w:rFonts w:eastAsia="Times New Roman" w:cstheme="minorHAnsi"/>
          <w:sz w:val="22"/>
          <w:szCs w:val="22"/>
          <w:lang w:eastAsia="en-GB"/>
        </w:rPr>
        <w:t xml:space="preserve"> How is the artwork linked to people, places and experiences of personal significance to the artists, such as – personal feelings, ways of thinking, beliefs, memories…</w:t>
      </w:r>
      <w:proofErr w:type="gramStart"/>
      <w:r w:rsidR="00E97961" w:rsidRPr="002B3F2C">
        <w:rPr>
          <w:rFonts w:eastAsia="Times New Roman" w:cstheme="minorHAnsi"/>
          <w:sz w:val="22"/>
          <w:szCs w:val="22"/>
          <w:lang w:eastAsia="en-GB"/>
        </w:rPr>
        <w:t>.</w:t>
      </w:r>
      <w:proofErr w:type="gramEnd"/>
    </w:p>
    <w:p w14:paraId="4A411709" w14:textId="77777777" w:rsidR="00201250" w:rsidRPr="002B3F2C" w:rsidRDefault="00201250" w:rsidP="002B3F2C">
      <w:pPr>
        <w:pStyle w:val="ListParagraph"/>
        <w:numPr>
          <w:ilvl w:val="0"/>
          <w:numId w:val="7"/>
        </w:numPr>
        <w:rPr>
          <w:rFonts w:eastAsia="Times New Roman" w:cstheme="minorHAnsi"/>
          <w:sz w:val="22"/>
          <w:szCs w:val="22"/>
          <w:lang w:eastAsia="en-GB"/>
        </w:rPr>
      </w:pPr>
      <w:r w:rsidRPr="002B3F2C">
        <w:rPr>
          <w:rFonts w:eastAsia="Times New Roman" w:cstheme="minorHAnsi"/>
          <w:sz w:val="22"/>
          <w:szCs w:val="22"/>
          <w:lang w:eastAsia="en-GB"/>
        </w:rPr>
        <w:t>What visual evidence supports this?</w:t>
      </w:r>
      <w:r w:rsidR="00E97961" w:rsidRPr="002B3F2C">
        <w:rPr>
          <w:rFonts w:eastAsia="Times New Roman" w:cstheme="minorHAnsi"/>
          <w:sz w:val="22"/>
          <w:szCs w:val="22"/>
          <w:lang w:eastAsia="en-GB"/>
        </w:rPr>
        <w:t xml:space="preserve"> What material and techniques have been used? How do the materials or technical skills used affect the interpretation of the work?</w:t>
      </w:r>
    </w:p>
    <w:p w14:paraId="3E1D8EDC" w14:textId="77777777" w:rsidR="00E97961" w:rsidRPr="002B3F2C" w:rsidRDefault="00E97961" w:rsidP="002B3F2C">
      <w:pPr>
        <w:pStyle w:val="ListParagraph"/>
        <w:numPr>
          <w:ilvl w:val="0"/>
          <w:numId w:val="7"/>
        </w:numPr>
        <w:rPr>
          <w:rFonts w:eastAsia="Times New Roman" w:cstheme="minorHAnsi"/>
          <w:sz w:val="22"/>
          <w:szCs w:val="22"/>
          <w:lang w:eastAsia="en-GB"/>
        </w:rPr>
      </w:pPr>
      <w:r w:rsidRPr="002B3F2C">
        <w:rPr>
          <w:rFonts w:eastAsia="Times New Roman" w:cstheme="minorHAnsi"/>
          <w:sz w:val="22"/>
          <w:szCs w:val="22"/>
          <w:lang w:eastAsia="en-GB"/>
        </w:rPr>
        <w:t>How do the formal elements and principles of composition – focal point, balance, texture, shape, form, scale, colour, tone etc….help to communicate the artist’s message?</w:t>
      </w:r>
    </w:p>
    <w:p w14:paraId="0EFE588E" w14:textId="77777777" w:rsidR="004C55D4" w:rsidRDefault="00201250" w:rsidP="00842F19">
      <w:pPr>
        <w:pStyle w:val="ListParagraph"/>
        <w:numPr>
          <w:ilvl w:val="0"/>
          <w:numId w:val="7"/>
        </w:numPr>
        <w:rPr>
          <w:noProof/>
          <w:sz w:val="18"/>
          <w:szCs w:val="18"/>
        </w:rPr>
      </w:pPr>
      <w:r w:rsidRPr="002B3F2C">
        <w:rPr>
          <w:rFonts w:eastAsia="Times New Roman" w:cstheme="minorHAnsi"/>
          <w:sz w:val="22"/>
          <w:szCs w:val="22"/>
          <w:lang w:eastAsia="en-GB"/>
        </w:rPr>
        <w:t xml:space="preserve">How does the experience and background of the viewer affect the interpretation of the </w:t>
      </w:r>
      <w:proofErr w:type="gramStart"/>
      <w:r w:rsidRPr="002B3F2C">
        <w:rPr>
          <w:rFonts w:eastAsia="Times New Roman" w:cstheme="minorHAnsi"/>
          <w:sz w:val="22"/>
          <w:szCs w:val="22"/>
          <w:lang w:eastAsia="en-GB"/>
        </w:rPr>
        <w:t>artwork.</w:t>
      </w:r>
      <w:proofErr w:type="gramEnd"/>
      <w:r w:rsidRPr="002B3F2C">
        <w:rPr>
          <w:rFonts w:eastAsia="Times New Roman" w:cstheme="minorHAnsi"/>
          <w:sz w:val="22"/>
          <w:szCs w:val="22"/>
          <w:lang w:eastAsia="en-GB"/>
        </w:rPr>
        <w:t xml:space="preserve"> Does your current lived experience make you look at this work in a different way than it was intended? Explain your reaso</w:t>
      </w:r>
      <w:r w:rsidR="00516562">
        <w:rPr>
          <w:rFonts w:eastAsia="Times New Roman" w:cstheme="minorHAnsi"/>
          <w:sz w:val="22"/>
          <w:szCs w:val="22"/>
          <w:lang w:eastAsia="en-GB"/>
        </w:rPr>
        <w:t xml:space="preserve">ns. </w:t>
      </w:r>
      <w:hyperlink r:id="rId16" w:history="1">
        <w:r w:rsidR="00516562" w:rsidRPr="0087676E">
          <w:rPr>
            <w:rStyle w:val="Hyperlink"/>
            <w:rFonts w:ascii="Times New Roman" w:eastAsia="Times New Roman" w:hAnsi="Times New Roman" w:cs="Times New Roman"/>
            <w:sz w:val="18"/>
            <w:szCs w:val="18"/>
            <w:lang w:eastAsia="en-GB"/>
          </w:rPr>
          <w:t>https://www.teuru.org.nz/teuru/assets/File/Portage%202019/Portage%20Publication%20low%20res%202019.pdf</w:t>
        </w:r>
      </w:hyperlink>
      <w:r w:rsidR="00516562" w:rsidRPr="00516562">
        <w:rPr>
          <w:noProof/>
          <w:sz w:val="18"/>
          <w:szCs w:val="18"/>
        </w:rPr>
        <w:t xml:space="preserve"> </w:t>
      </w:r>
      <w:bookmarkStart w:id="0" w:name="_GoBack"/>
      <w:bookmarkEnd w:id="0"/>
    </w:p>
    <w:p w14:paraId="4E97EFC4" w14:textId="77777777" w:rsidR="00AD5429" w:rsidRPr="00B5464F" w:rsidRDefault="003E2662" w:rsidP="004C55D4">
      <w:pPr>
        <w:rPr>
          <w:noProof/>
          <w:sz w:val="40"/>
          <w:szCs w:val="40"/>
        </w:rPr>
      </w:pPr>
      <w:r>
        <w:rPr>
          <w:noProof/>
          <w:sz w:val="22"/>
          <w:szCs w:val="22"/>
          <w:lang w:eastAsia="en-AU"/>
        </w:rPr>
        <w:drawing>
          <wp:anchor distT="0" distB="0" distL="114300" distR="114300" simplePos="0" relativeHeight="251667456" behindDoc="0" locked="0" layoutInCell="1" allowOverlap="1" wp14:anchorId="24A79B9A" wp14:editId="4D091A77">
            <wp:simplePos x="0" y="0"/>
            <wp:positionH relativeFrom="column">
              <wp:posOffset>4211955</wp:posOffset>
            </wp:positionH>
            <wp:positionV relativeFrom="paragraph">
              <wp:posOffset>0</wp:posOffset>
            </wp:positionV>
            <wp:extent cx="2048510" cy="15367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G_1495.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8510" cy="1536700"/>
                    </a:xfrm>
                    <a:prstGeom prst="rect">
                      <a:avLst/>
                    </a:prstGeom>
                  </pic:spPr>
                </pic:pic>
              </a:graphicData>
            </a:graphic>
            <wp14:sizeRelH relativeFrom="page">
              <wp14:pctWidth>0</wp14:pctWidth>
            </wp14:sizeRelH>
            <wp14:sizeRelV relativeFrom="page">
              <wp14:pctHeight>0</wp14:pctHeight>
            </wp14:sizeRelV>
          </wp:anchor>
        </w:drawing>
      </w:r>
      <w:r w:rsidR="004C55D4" w:rsidRPr="00B5464F">
        <w:rPr>
          <w:noProof/>
          <w:sz w:val="40"/>
          <w:szCs w:val="40"/>
        </w:rPr>
        <w:t>Take Home Pack</w:t>
      </w:r>
      <w:r w:rsidR="00B2782F" w:rsidRPr="00B5464F">
        <w:rPr>
          <w:noProof/>
          <w:sz w:val="40"/>
          <w:szCs w:val="40"/>
        </w:rPr>
        <w:t xml:space="preserve"> – you will need</w:t>
      </w:r>
    </w:p>
    <w:p w14:paraId="35D6042D" w14:textId="77777777" w:rsidR="00B2782F" w:rsidRDefault="00B2782F" w:rsidP="00B2782F">
      <w:pPr>
        <w:rPr>
          <w:noProof/>
        </w:rPr>
      </w:pPr>
    </w:p>
    <w:p w14:paraId="6E6B013F" w14:textId="77777777" w:rsidR="00B2782F" w:rsidRPr="00B5464F" w:rsidRDefault="003E2662" w:rsidP="00B2782F">
      <w:pPr>
        <w:ind w:left="360"/>
        <w:rPr>
          <w:noProof/>
          <w:u w:val="single"/>
        </w:rPr>
      </w:pPr>
      <w:r w:rsidRPr="00B5464F">
        <w:rPr>
          <w:noProof/>
          <w:sz w:val="40"/>
          <w:szCs w:val="40"/>
          <w:lang w:eastAsia="en-AU"/>
        </w:rPr>
        <w:drawing>
          <wp:anchor distT="0" distB="0" distL="114300" distR="114300" simplePos="0" relativeHeight="251663360" behindDoc="0" locked="0" layoutInCell="1" allowOverlap="1" wp14:anchorId="714937EC" wp14:editId="20F339C5">
            <wp:simplePos x="0" y="0"/>
            <wp:positionH relativeFrom="column">
              <wp:posOffset>-348615</wp:posOffset>
            </wp:positionH>
            <wp:positionV relativeFrom="paragraph">
              <wp:posOffset>271780</wp:posOffset>
            </wp:positionV>
            <wp:extent cx="2371725" cy="1778635"/>
            <wp:effectExtent l="4445"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G_4107.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371725" cy="1778635"/>
                    </a:xfrm>
                    <a:prstGeom prst="rect">
                      <a:avLst/>
                    </a:prstGeom>
                  </pic:spPr>
                </pic:pic>
              </a:graphicData>
            </a:graphic>
            <wp14:sizeRelH relativeFrom="page">
              <wp14:pctWidth>0</wp14:pctWidth>
            </wp14:sizeRelH>
            <wp14:sizeRelV relativeFrom="page">
              <wp14:pctHeight>0</wp14:pctHeight>
            </wp14:sizeRelV>
          </wp:anchor>
        </w:drawing>
      </w:r>
      <w:r w:rsidR="00B5464F" w:rsidRPr="00B5464F">
        <w:rPr>
          <w:noProof/>
          <w:u w:val="single"/>
        </w:rPr>
        <w:t>Equipment and materials</w:t>
      </w:r>
    </w:p>
    <w:p w14:paraId="1A1BB1FE" w14:textId="77777777" w:rsidR="00B2782F" w:rsidRPr="00B5464F" w:rsidRDefault="00B2782F" w:rsidP="00B2782F">
      <w:pPr>
        <w:pStyle w:val="ListParagraph"/>
        <w:numPr>
          <w:ilvl w:val="0"/>
          <w:numId w:val="8"/>
        </w:numPr>
        <w:rPr>
          <w:noProof/>
          <w:sz w:val="22"/>
          <w:szCs w:val="22"/>
        </w:rPr>
      </w:pPr>
      <w:r w:rsidRPr="00B5464F">
        <w:rPr>
          <w:noProof/>
          <w:sz w:val="22"/>
          <w:szCs w:val="22"/>
        </w:rPr>
        <w:t>Clay - School terracotta 1/4 -1/3 of a packet</w:t>
      </w:r>
    </w:p>
    <w:p w14:paraId="33882A87" w14:textId="77777777" w:rsidR="00B2782F" w:rsidRPr="00B5464F" w:rsidRDefault="00B2782F" w:rsidP="00B2782F">
      <w:pPr>
        <w:pStyle w:val="ListParagraph"/>
        <w:numPr>
          <w:ilvl w:val="0"/>
          <w:numId w:val="8"/>
        </w:numPr>
        <w:rPr>
          <w:noProof/>
          <w:sz w:val="22"/>
          <w:szCs w:val="22"/>
        </w:rPr>
      </w:pPr>
      <w:r w:rsidRPr="00B5464F">
        <w:rPr>
          <w:noProof/>
          <w:sz w:val="22"/>
          <w:szCs w:val="22"/>
        </w:rPr>
        <w:t>2 Tbs cesco white underglaze</w:t>
      </w:r>
    </w:p>
    <w:p w14:paraId="09D43AF0" w14:textId="77777777" w:rsidR="00B2782F" w:rsidRPr="00B5464F" w:rsidRDefault="00B2782F" w:rsidP="00B2782F">
      <w:pPr>
        <w:pStyle w:val="ListParagraph"/>
        <w:numPr>
          <w:ilvl w:val="0"/>
          <w:numId w:val="8"/>
        </w:numPr>
        <w:rPr>
          <w:noProof/>
          <w:sz w:val="22"/>
          <w:szCs w:val="22"/>
        </w:rPr>
      </w:pPr>
      <w:r w:rsidRPr="00B5464F">
        <w:rPr>
          <w:noProof/>
          <w:sz w:val="22"/>
          <w:szCs w:val="22"/>
        </w:rPr>
        <w:t>A4 paper and board</w:t>
      </w:r>
    </w:p>
    <w:p w14:paraId="2DE5BE03" w14:textId="77777777" w:rsidR="001D38C2" w:rsidRPr="00B5464F" w:rsidRDefault="001D38C2" w:rsidP="00B2782F">
      <w:pPr>
        <w:pStyle w:val="ListParagraph"/>
        <w:numPr>
          <w:ilvl w:val="0"/>
          <w:numId w:val="8"/>
        </w:numPr>
        <w:rPr>
          <w:noProof/>
          <w:sz w:val="22"/>
          <w:szCs w:val="22"/>
        </w:rPr>
      </w:pPr>
      <w:r w:rsidRPr="00B5464F">
        <w:rPr>
          <w:noProof/>
          <w:sz w:val="22"/>
          <w:szCs w:val="22"/>
        </w:rPr>
        <w:t>pencil</w:t>
      </w:r>
    </w:p>
    <w:p w14:paraId="61B7551A" w14:textId="77777777" w:rsidR="00B2782F" w:rsidRPr="00B5464F" w:rsidRDefault="003E2662" w:rsidP="00B2782F">
      <w:pPr>
        <w:pStyle w:val="ListParagraph"/>
        <w:numPr>
          <w:ilvl w:val="0"/>
          <w:numId w:val="8"/>
        </w:numPr>
        <w:rPr>
          <w:noProof/>
          <w:sz w:val="22"/>
          <w:szCs w:val="22"/>
        </w:rPr>
      </w:pPr>
      <w:r>
        <w:rPr>
          <w:noProof/>
          <w:sz w:val="22"/>
          <w:szCs w:val="22"/>
          <w:lang w:eastAsia="en-AU"/>
        </w:rPr>
        <mc:AlternateContent>
          <mc:Choice Requires="wps">
            <w:drawing>
              <wp:anchor distT="0" distB="0" distL="114300" distR="114300" simplePos="0" relativeHeight="251668480" behindDoc="0" locked="0" layoutInCell="1" allowOverlap="1" wp14:anchorId="2DFBF6BC" wp14:editId="36355EAB">
                <wp:simplePos x="0" y="0"/>
                <wp:positionH relativeFrom="column">
                  <wp:posOffset>4064635</wp:posOffset>
                </wp:positionH>
                <wp:positionV relativeFrom="paragraph">
                  <wp:posOffset>48260</wp:posOffset>
                </wp:positionV>
                <wp:extent cx="2273300" cy="406400"/>
                <wp:effectExtent l="0" t="0" r="12700" b="12700"/>
                <wp:wrapNone/>
                <wp:docPr id="11" name="Text Box 11"/>
                <wp:cNvGraphicFramePr/>
                <a:graphic xmlns:a="http://schemas.openxmlformats.org/drawingml/2006/main">
                  <a:graphicData uri="http://schemas.microsoft.com/office/word/2010/wordprocessingShape">
                    <wps:wsp>
                      <wps:cNvSpPr txBox="1"/>
                      <wps:spPr>
                        <a:xfrm>
                          <a:off x="0" y="0"/>
                          <a:ext cx="2273300" cy="406400"/>
                        </a:xfrm>
                        <a:prstGeom prst="rect">
                          <a:avLst/>
                        </a:prstGeom>
                        <a:solidFill>
                          <a:schemeClr val="lt1"/>
                        </a:solidFill>
                        <a:ln w="6350">
                          <a:solidFill>
                            <a:prstClr val="black"/>
                          </a:solidFill>
                        </a:ln>
                      </wps:spPr>
                      <wps:txbx>
                        <w:txbxContent>
                          <w:p w14:paraId="6F919D01" w14:textId="77777777" w:rsidR="003E2662" w:rsidRPr="003E2662" w:rsidRDefault="003E2662">
                            <w:pPr>
                              <w:rPr>
                                <w:sz w:val="20"/>
                                <w:szCs w:val="20"/>
                              </w:rPr>
                            </w:pPr>
                            <w:r w:rsidRPr="003E2662">
                              <w:rPr>
                                <w:sz w:val="20"/>
                                <w:szCs w:val="20"/>
                              </w:rPr>
                              <w:t xml:space="preserve">If the clay scraps dry out, wrap them in a damp cloth and store in a plastic bag </w:t>
                            </w:r>
                            <w:r>
                              <w:rPr>
                                <w:sz w:val="20"/>
                                <w:szCs w:val="20"/>
                              </w:rPr>
                              <w:t>overnight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DFBF6BC" id="Text Box 11" o:spid="_x0000_s1028" type="#_x0000_t202" style="position:absolute;left:0;text-align:left;margin-left:320.05pt;margin-top:3.8pt;width:179pt;height:32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" fillcolor="white [3201]" strokeweight=".5pt">
                <v:textbox>
                  <w:txbxContent>
                    <w:p w14:paraId="6F919D01" w14:textId="77777777" w:rsidR="003E2662" w:rsidRPr="003E2662" w:rsidRDefault="003E2662">
                      <w:pPr>
                        <w:rPr>
                          <w:sz w:val="20"/>
                          <w:szCs w:val="20"/>
                        </w:rPr>
                      </w:pPr>
                      <w:r w:rsidRPr="003E2662">
                        <w:rPr>
                          <w:sz w:val="20"/>
                          <w:szCs w:val="20"/>
                        </w:rPr>
                        <w:t xml:space="preserve">If the clay scraps dry out, wrap them in a damp cloth and store in a plastic bag </w:t>
                      </w:r>
                      <w:r>
                        <w:rPr>
                          <w:sz w:val="20"/>
                          <w:szCs w:val="20"/>
                        </w:rPr>
                        <w:t>overnight</w:t>
                      </w:r>
                    </w:p>
                  </w:txbxContent>
                </v:textbox>
              </v:shape>
            </w:pict>
          </mc:Fallback>
        </mc:AlternateContent>
      </w:r>
      <w:r w:rsidR="00B2782F" w:rsidRPr="00B5464F">
        <w:rPr>
          <w:noProof/>
          <w:sz w:val="22"/>
          <w:szCs w:val="22"/>
        </w:rPr>
        <w:t>Wooden skewer</w:t>
      </w:r>
    </w:p>
    <w:p w14:paraId="5148A262" w14:textId="77777777" w:rsidR="00B2782F" w:rsidRPr="00B5464F" w:rsidRDefault="00B2782F" w:rsidP="00B2782F">
      <w:pPr>
        <w:pStyle w:val="ListParagraph"/>
        <w:numPr>
          <w:ilvl w:val="0"/>
          <w:numId w:val="8"/>
        </w:numPr>
        <w:rPr>
          <w:noProof/>
          <w:sz w:val="22"/>
          <w:szCs w:val="22"/>
        </w:rPr>
      </w:pPr>
      <w:r w:rsidRPr="00B5464F">
        <w:rPr>
          <w:noProof/>
          <w:sz w:val="22"/>
          <w:szCs w:val="22"/>
        </w:rPr>
        <w:t>Wooden modeling tool</w:t>
      </w:r>
    </w:p>
    <w:p w14:paraId="6A8A5E91" w14:textId="77777777" w:rsidR="00B2782F" w:rsidRPr="00B5464F" w:rsidRDefault="0045307A" w:rsidP="00B2782F">
      <w:pPr>
        <w:pStyle w:val="ListParagraph"/>
        <w:numPr>
          <w:ilvl w:val="0"/>
          <w:numId w:val="8"/>
        </w:numPr>
        <w:rPr>
          <w:noProof/>
          <w:sz w:val="22"/>
          <w:szCs w:val="22"/>
        </w:rPr>
      </w:pPr>
      <w:r w:rsidRPr="00B5464F">
        <w:rPr>
          <w:noProof/>
          <w:sz w:val="22"/>
          <w:szCs w:val="22"/>
        </w:rPr>
        <w:t>P</w:t>
      </w:r>
      <w:r w:rsidR="00B2782F" w:rsidRPr="00B5464F">
        <w:rPr>
          <w:noProof/>
          <w:sz w:val="22"/>
          <w:szCs w:val="22"/>
        </w:rPr>
        <w:t>aintbrush</w:t>
      </w:r>
    </w:p>
    <w:p w14:paraId="595AE021" w14:textId="77777777" w:rsidR="001D38C2" w:rsidRPr="00B5464F" w:rsidRDefault="003E2662" w:rsidP="00B2782F">
      <w:pPr>
        <w:pStyle w:val="ListParagraph"/>
        <w:numPr>
          <w:ilvl w:val="0"/>
          <w:numId w:val="8"/>
        </w:numPr>
        <w:rPr>
          <w:noProof/>
          <w:sz w:val="22"/>
          <w:szCs w:val="22"/>
        </w:rPr>
      </w:pPr>
      <w:r>
        <w:rPr>
          <w:noProof/>
          <w:u w:val="single"/>
          <w:lang w:eastAsia="en-AU"/>
        </w:rPr>
        <w:drawing>
          <wp:anchor distT="0" distB="0" distL="114300" distR="114300" simplePos="0" relativeHeight="251664384" behindDoc="0" locked="0" layoutInCell="1" allowOverlap="1" wp14:anchorId="387D8DD4" wp14:editId="43B6D156">
            <wp:simplePos x="0" y="0"/>
            <wp:positionH relativeFrom="column">
              <wp:posOffset>3556000</wp:posOffset>
            </wp:positionH>
            <wp:positionV relativeFrom="paragraph">
              <wp:posOffset>41275</wp:posOffset>
            </wp:positionV>
            <wp:extent cx="2197100" cy="1647825"/>
            <wp:effectExtent l="0" t="0" r="0" b="31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1442.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197100" cy="1647825"/>
                    </a:xfrm>
                    <a:prstGeom prst="rect">
                      <a:avLst/>
                    </a:prstGeom>
                  </pic:spPr>
                </pic:pic>
              </a:graphicData>
            </a:graphic>
            <wp14:sizeRelH relativeFrom="page">
              <wp14:pctWidth>0</wp14:pctWidth>
            </wp14:sizeRelH>
            <wp14:sizeRelV relativeFrom="page">
              <wp14:pctHeight>0</wp14:pctHeight>
            </wp14:sizeRelV>
          </wp:anchor>
        </w:drawing>
      </w:r>
      <w:r w:rsidR="001D38C2" w:rsidRPr="00B5464F">
        <w:rPr>
          <w:noProof/>
          <w:sz w:val="22"/>
          <w:szCs w:val="22"/>
        </w:rPr>
        <w:t>Fishing line</w:t>
      </w:r>
    </w:p>
    <w:p w14:paraId="0E552AB5" w14:textId="77777777" w:rsidR="0045307A" w:rsidRDefault="0045307A" w:rsidP="0045307A">
      <w:pPr>
        <w:rPr>
          <w:noProof/>
        </w:rPr>
      </w:pPr>
    </w:p>
    <w:p w14:paraId="745417A0" w14:textId="77777777" w:rsidR="003E2662" w:rsidRDefault="003E2662" w:rsidP="0045307A">
      <w:pPr>
        <w:rPr>
          <w:noProof/>
          <w:u w:val="single"/>
        </w:rPr>
      </w:pPr>
      <w:r>
        <w:rPr>
          <w:noProof/>
          <w:u w:val="single"/>
        </w:rPr>
        <w:t>Planning in the journal</w:t>
      </w:r>
    </w:p>
    <w:p w14:paraId="591B45F7" w14:textId="77777777" w:rsidR="003E2662" w:rsidRDefault="003E2662" w:rsidP="003E2662">
      <w:pPr>
        <w:rPr>
          <w:noProof/>
        </w:rPr>
      </w:pPr>
      <w:r>
        <w:rPr>
          <w:noProof/>
        </w:rPr>
        <w:t>Photos and drawings.</w:t>
      </w:r>
    </w:p>
    <w:p w14:paraId="065803DA" w14:textId="77777777" w:rsidR="003E2662" w:rsidRPr="003E2662" w:rsidRDefault="003E2662" w:rsidP="003E2662">
      <w:pPr>
        <w:pStyle w:val="ListParagraph"/>
        <w:rPr>
          <w:noProof/>
        </w:rPr>
      </w:pPr>
      <w:r>
        <w:rPr>
          <w:noProof/>
        </w:rPr>
        <w:t>Final plan on A4 paper</w:t>
      </w:r>
    </w:p>
    <w:p w14:paraId="799883FB" w14:textId="77777777" w:rsidR="003E2662" w:rsidRDefault="003E2662" w:rsidP="0045307A">
      <w:pPr>
        <w:rPr>
          <w:noProof/>
          <w:u w:val="single"/>
        </w:rPr>
      </w:pPr>
    </w:p>
    <w:p w14:paraId="6B0C2074" w14:textId="77777777" w:rsidR="0045307A" w:rsidRPr="00B5464F" w:rsidRDefault="00B5464F" w:rsidP="0045307A">
      <w:pPr>
        <w:rPr>
          <w:noProof/>
          <w:u w:val="single"/>
        </w:rPr>
      </w:pPr>
      <w:r w:rsidRPr="00B5464F">
        <w:rPr>
          <w:noProof/>
          <w:u w:val="single"/>
        </w:rPr>
        <w:t>Techniques</w:t>
      </w:r>
    </w:p>
    <w:p w14:paraId="4B45EE1D" w14:textId="77777777" w:rsidR="00B5464F" w:rsidRDefault="00B5464F" w:rsidP="0045307A">
      <w:pPr>
        <w:rPr>
          <w:noProof/>
        </w:rPr>
      </w:pPr>
      <w:r>
        <w:rPr>
          <w:noProof/>
        </w:rPr>
        <w:t>How to make slurry</w:t>
      </w:r>
      <w:r w:rsidR="00B234C0">
        <w:rPr>
          <w:noProof/>
        </w:rPr>
        <w:t xml:space="preserve"> – video</w:t>
      </w:r>
    </w:p>
    <w:p w14:paraId="54CC9EA2" w14:textId="77777777" w:rsidR="00B234C0" w:rsidRDefault="00B234C0" w:rsidP="0045307A">
      <w:pPr>
        <w:rPr>
          <w:noProof/>
        </w:rPr>
      </w:pPr>
      <w:r>
        <w:rPr>
          <w:noProof/>
        </w:rPr>
        <w:t>Making the relief sculpture - video</w:t>
      </w:r>
    </w:p>
    <w:p w14:paraId="48EE8D5C" w14:textId="77777777" w:rsidR="00B5464F" w:rsidRDefault="00B5464F" w:rsidP="0045307A">
      <w:pPr>
        <w:rPr>
          <w:noProof/>
        </w:rPr>
      </w:pPr>
      <w:r>
        <w:rPr>
          <w:noProof/>
        </w:rPr>
        <w:t>Coiling</w:t>
      </w:r>
    </w:p>
    <w:p w14:paraId="02B1DA77" w14:textId="77777777" w:rsidR="00B5464F" w:rsidRDefault="00B234C0" w:rsidP="0045307A">
      <w:pPr>
        <w:rPr>
          <w:noProof/>
        </w:rPr>
      </w:pPr>
      <w:r>
        <w:rPr>
          <w:noProof/>
          <w:lang w:eastAsia="en-AU"/>
        </w:rPr>
        <w:drawing>
          <wp:anchor distT="0" distB="0" distL="114300" distR="114300" simplePos="0" relativeHeight="251666432" behindDoc="0" locked="0" layoutInCell="1" allowOverlap="1" wp14:anchorId="5789A97B" wp14:editId="5737BA56">
            <wp:simplePos x="0" y="0"/>
            <wp:positionH relativeFrom="column">
              <wp:posOffset>4064000</wp:posOffset>
            </wp:positionH>
            <wp:positionV relativeFrom="paragraph">
              <wp:posOffset>176530</wp:posOffset>
            </wp:positionV>
            <wp:extent cx="1914525" cy="1435735"/>
            <wp:effectExtent l="0" t="1905" r="1270" b="127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G_1481.JPG"/>
                    <pic:cNvPicPr/>
                  </pic:nvPicPr>
                  <pic:blipFill>
                    <a:blip r:embed="rId20" cstate="print">
                      <a:extLst>
                        <a:ext uri="{28A0092B-C50C-407E-A947-70E740481C1C}">
                          <a14:useLocalDpi xmlns:a14="http://schemas.microsoft.com/office/drawing/2010/main" val="0"/>
                        </a:ext>
                      </a:extLst>
                    </a:blip>
                    <a:stretch>
                      <a:fillRect/>
                    </a:stretch>
                  </pic:blipFill>
                  <pic:spPr>
                    <a:xfrm rot="5400000">
                      <a:off x="0" y="0"/>
                      <a:ext cx="1914525" cy="1435735"/>
                    </a:xfrm>
                    <a:prstGeom prst="rect">
                      <a:avLst/>
                    </a:prstGeom>
                  </pic:spPr>
                </pic:pic>
              </a:graphicData>
            </a:graphic>
            <wp14:sizeRelH relativeFrom="page">
              <wp14:pctWidth>0</wp14:pctWidth>
            </wp14:sizeRelH>
            <wp14:sizeRelV relativeFrom="page">
              <wp14:pctHeight>0</wp14:pctHeight>
            </wp14:sizeRelV>
          </wp:anchor>
        </w:drawing>
      </w:r>
      <w:r w:rsidR="00B5464F">
        <w:rPr>
          <w:noProof/>
        </w:rPr>
        <w:t>Joining</w:t>
      </w:r>
    </w:p>
    <w:p w14:paraId="7C16CB1D" w14:textId="77777777" w:rsidR="00B5464F" w:rsidRDefault="00B234C0" w:rsidP="0045307A">
      <w:pPr>
        <w:rPr>
          <w:noProof/>
        </w:rPr>
      </w:pPr>
      <w:r>
        <w:rPr>
          <w:noProof/>
          <w:lang w:eastAsia="en-AU"/>
        </w:rPr>
        <w:drawing>
          <wp:anchor distT="0" distB="0" distL="114300" distR="114300" simplePos="0" relativeHeight="251665408" behindDoc="0" locked="0" layoutInCell="1" allowOverlap="1" wp14:anchorId="0FF4493D" wp14:editId="29AA7464">
            <wp:simplePos x="0" y="0"/>
            <wp:positionH relativeFrom="column">
              <wp:posOffset>2402205</wp:posOffset>
            </wp:positionH>
            <wp:positionV relativeFrom="paragraph">
              <wp:posOffset>17780</wp:posOffset>
            </wp:positionV>
            <wp:extent cx="1892300" cy="1419225"/>
            <wp:effectExtent l="0" t="4763" r="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1480.JPG"/>
                    <pic:cNvPicPr/>
                  </pic:nvPicPr>
                  <pic:blipFill>
                    <a:blip r:embed="rId21" cstate="print">
                      <a:extLst>
                        <a:ext uri="{28A0092B-C50C-407E-A947-70E740481C1C}">
                          <a14:useLocalDpi xmlns:a14="http://schemas.microsoft.com/office/drawing/2010/main" val="0"/>
                        </a:ext>
                      </a:extLst>
                    </a:blip>
                    <a:stretch>
                      <a:fillRect/>
                    </a:stretch>
                  </pic:blipFill>
                  <pic:spPr>
                    <a:xfrm rot="5400000">
                      <a:off x="0" y="0"/>
                      <a:ext cx="1892300" cy="1419225"/>
                    </a:xfrm>
                    <a:prstGeom prst="rect">
                      <a:avLst/>
                    </a:prstGeom>
                  </pic:spPr>
                </pic:pic>
              </a:graphicData>
            </a:graphic>
            <wp14:sizeRelH relativeFrom="page">
              <wp14:pctWidth>0</wp14:pctWidth>
            </wp14:sizeRelH>
            <wp14:sizeRelV relativeFrom="page">
              <wp14:pctHeight>0</wp14:pctHeight>
            </wp14:sizeRelV>
          </wp:anchor>
        </w:drawing>
      </w:r>
      <w:r w:rsidR="00B5464F">
        <w:rPr>
          <w:noProof/>
        </w:rPr>
        <w:t>Adding details</w:t>
      </w:r>
    </w:p>
    <w:p w14:paraId="117B071C" w14:textId="77777777" w:rsidR="00B5464F" w:rsidRDefault="00B5464F" w:rsidP="0045307A">
      <w:pPr>
        <w:rPr>
          <w:noProof/>
        </w:rPr>
      </w:pPr>
      <w:r>
        <w:rPr>
          <w:noProof/>
        </w:rPr>
        <w:t>texture</w:t>
      </w:r>
    </w:p>
    <w:p w14:paraId="37CC730C" w14:textId="77777777" w:rsidR="00B5464F" w:rsidRDefault="00B5464F" w:rsidP="0045307A">
      <w:pPr>
        <w:rPr>
          <w:noProof/>
        </w:rPr>
      </w:pPr>
      <w:r>
        <w:rPr>
          <w:noProof/>
        </w:rPr>
        <w:t>Appropriate thickness of clay</w:t>
      </w:r>
    </w:p>
    <w:p w14:paraId="39665DD7" w14:textId="77777777" w:rsidR="003E2662" w:rsidRPr="003E2662" w:rsidRDefault="00B5464F" w:rsidP="0045307A">
      <w:pPr>
        <w:rPr>
          <w:noProof/>
        </w:rPr>
      </w:pPr>
      <w:r>
        <w:rPr>
          <w:noProof/>
        </w:rPr>
        <w:t>Painting on underglaze</w:t>
      </w:r>
      <w:r w:rsidR="003E2662">
        <w:rPr>
          <w:noProof/>
        </w:rPr>
        <w:t>, when the clay is leather hard</w:t>
      </w:r>
    </w:p>
    <w:p w14:paraId="272AC9B6" w14:textId="77777777" w:rsidR="0045307A" w:rsidRDefault="003E2662" w:rsidP="0045307A">
      <w:pPr>
        <w:rPr>
          <w:noProof/>
        </w:rPr>
      </w:pPr>
      <w:r>
        <w:rPr>
          <w:noProof/>
        </w:rPr>
        <w:t>Finish the back and write your name on all the figures on the back</w:t>
      </w:r>
    </w:p>
    <w:p w14:paraId="2F892555" w14:textId="77777777" w:rsidR="003E2662" w:rsidRDefault="003E2662" w:rsidP="0045307A">
      <w:pPr>
        <w:rPr>
          <w:noProof/>
        </w:rPr>
      </w:pPr>
    </w:p>
    <w:p w14:paraId="3B69FC08" w14:textId="77777777" w:rsidR="0045307A" w:rsidRDefault="0045307A" w:rsidP="0045307A">
      <w:pPr>
        <w:rPr>
          <w:noProof/>
          <w:sz w:val="28"/>
          <w:szCs w:val="28"/>
          <w:u w:val="single"/>
        </w:rPr>
      </w:pPr>
      <w:r w:rsidRPr="0045307A">
        <w:rPr>
          <w:noProof/>
          <w:sz w:val="28"/>
          <w:szCs w:val="28"/>
          <w:u w:val="single"/>
        </w:rPr>
        <w:t xml:space="preserve">Outcome </w:t>
      </w:r>
      <w:r>
        <w:rPr>
          <w:noProof/>
          <w:sz w:val="28"/>
          <w:szCs w:val="28"/>
          <w:u w:val="single"/>
        </w:rPr>
        <w:t>and assessment</w:t>
      </w:r>
    </w:p>
    <w:p w14:paraId="6BF683B0" w14:textId="77777777" w:rsidR="0045307A" w:rsidRDefault="0045307A" w:rsidP="0045307A">
      <w:pPr>
        <w:rPr>
          <w:b/>
          <w:bCs/>
          <w:sz w:val="22"/>
          <w:szCs w:val="22"/>
        </w:rPr>
      </w:pPr>
      <w:r>
        <w:rPr>
          <w:b/>
          <w:bCs/>
          <w:sz w:val="22"/>
          <w:szCs w:val="22"/>
        </w:rPr>
        <w:t>Making</w:t>
      </w:r>
    </w:p>
    <w:p w14:paraId="6B26ED66" w14:textId="77777777" w:rsidR="0045307A" w:rsidRDefault="0045307A" w:rsidP="0045307A">
      <w:pPr>
        <w:rPr>
          <w:bCs/>
          <w:i/>
          <w:iCs/>
          <w:sz w:val="22"/>
          <w:szCs w:val="22"/>
        </w:rPr>
      </w:pPr>
      <w:r w:rsidRPr="0045307A">
        <w:rPr>
          <w:bCs/>
          <w:i/>
          <w:iCs/>
          <w:sz w:val="22"/>
          <w:szCs w:val="22"/>
        </w:rPr>
        <w:t>Manipulate materials, techniques and processes to develop and refine techniques and processes to represent ideas and subject matter in their artworks</w:t>
      </w:r>
    </w:p>
    <w:p w14:paraId="4F6E42A3" w14:textId="77777777" w:rsidR="0045307A" w:rsidRPr="00D9723F" w:rsidRDefault="00D9723F" w:rsidP="00D9723F">
      <w:pPr>
        <w:pStyle w:val="ListParagraph"/>
        <w:numPr>
          <w:ilvl w:val="0"/>
          <w:numId w:val="11"/>
        </w:numPr>
        <w:rPr>
          <w:sz w:val="18"/>
        </w:rPr>
      </w:pPr>
      <w:r w:rsidRPr="00D9723F">
        <w:rPr>
          <w:sz w:val="18"/>
        </w:rPr>
        <w:t xml:space="preserve">Consider, select, and use </w:t>
      </w:r>
      <w:r w:rsidR="004C6C70">
        <w:rPr>
          <w:sz w:val="18"/>
        </w:rPr>
        <w:t xml:space="preserve">ceramic </w:t>
      </w:r>
      <w:r w:rsidRPr="00D9723F">
        <w:rPr>
          <w:sz w:val="18"/>
        </w:rPr>
        <w:t>technologies and techniques to develop ideas and designs carefully and creatively;</w:t>
      </w:r>
    </w:p>
    <w:p w14:paraId="53FF464C" w14:textId="77777777" w:rsidR="00D9723F" w:rsidRPr="00D9723F" w:rsidRDefault="00D9723F" w:rsidP="00D9723F">
      <w:pPr>
        <w:pStyle w:val="ListParagraph"/>
        <w:numPr>
          <w:ilvl w:val="0"/>
          <w:numId w:val="11"/>
        </w:numPr>
        <w:rPr>
          <w:bCs/>
          <w:i/>
          <w:iCs/>
          <w:sz w:val="22"/>
          <w:szCs w:val="22"/>
        </w:rPr>
      </w:pPr>
      <w:r w:rsidRPr="00D9723F">
        <w:rPr>
          <w:sz w:val="18"/>
        </w:rPr>
        <w:t xml:space="preserve">Demonstrate a high degree of willingness and success in attempts to improve personal skill competency levels and </w:t>
      </w:r>
      <w:proofErr w:type="gramStart"/>
      <w:r w:rsidRPr="00D9723F">
        <w:rPr>
          <w:sz w:val="18"/>
        </w:rPr>
        <w:t xml:space="preserve">techniques </w:t>
      </w:r>
      <w:r>
        <w:rPr>
          <w:sz w:val="18"/>
        </w:rPr>
        <w:t>.</w:t>
      </w:r>
      <w:proofErr w:type="gramEnd"/>
    </w:p>
    <w:p w14:paraId="0338BEB6" w14:textId="77777777" w:rsidR="0045307A" w:rsidRPr="00D9723F" w:rsidRDefault="0045307A" w:rsidP="00D9723F">
      <w:pPr>
        <w:rPr>
          <w:bCs/>
          <w:i/>
          <w:iCs/>
          <w:sz w:val="22"/>
          <w:szCs w:val="22"/>
        </w:rPr>
      </w:pPr>
      <w:r w:rsidRPr="00D9723F">
        <w:rPr>
          <w:bCs/>
          <w:i/>
          <w:iCs/>
          <w:sz w:val="22"/>
          <w:szCs w:val="22"/>
        </w:rPr>
        <w:t>Identify and incorporate influences of other artists on their own artwork</w:t>
      </w:r>
    </w:p>
    <w:p w14:paraId="32F8EB37" w14:textId="77777777" w:rsidR="0045307A" w:rsidRPr="00D9723F" w:rsidRDefault="0045307A" w:rsidP="00D9723F">
      <w:pPr>
        <w:pStyle w:val="ListParagraph"/>
        <w:numPr>
          <w:ilvl w:val="0"/>
          <w:numId w:val="12"/>
        </w:numPr>
        <w:rPr>
          <w:sz w:val="18"/>
        </w:rPr>
      </w:pPr>
      <w:r w:rsidRPr="00D9723F">
        <w:rPr>
          <w:sz w:val="18"/>
        </w:rPr>
        <w:t xml:space="preserve">The influence of Robin Ranga’s ceramic practice is obvious in the </w:t>
      </w:r>
      <w:proofErr w:type="gramStart"/>
      <w:r w:rsidRPr="00D9723F">
        <w:rPr>
          <w:sz w:val="18"/>
        </w:rPr>
        <w:t>students</w:t>
      </w:r>
      <w:proofErr w:type="gramEnd"/>
      <w:r w:rsidRPr="00D9723F">
        <w:rPr>
          <w:sz w:val="18"/>
        </w:rPr>
        <w:t xml:space="preserve"> artwork. They can discuss her impacted on their own art work.</w:t>
      </w:r>
    </w:p>
    <w:p w14:paraId="12645F13" w14:textId="77777777" w:rsidR="0045307A" w:rsidRDefault="0045307A" w:rsidP="0045307A">
      <w:pPr>
        <w:rPr>
          <w:b/>
          <w:bCs/>
          <w:sz w:val="22"/>
          <w:szCs w:val="22"/>
        </w:rPr>
      </w:pPr>
      <w:r>
        <w:rPr>
          <w:b/>
          <w:bCs/>
          <w:sz w:val="22"/>
          <w:szCs w:val="22"/>
        </w:rPr>
        <w:t>Responding</w:t>
      </w:r>
    </w:p>
    <w:p w14:paraId="2FA007F6" w14:textId="77777777" w:rsidR="0045307A" w:rsidRDefault="0045307A" w:rsidP="0045307A">
      <w:pPr>
        <w:rPr>
          <w:i/>
          <w:iCs/>
          <w:sz w:val="22"/>
          <w:szCs w:val="22"/>
        </w:rPr>
      </w:pPr>
      <w:r w:rsidRPr="0045307A">
        <w:rPr>
          <w:i/>
          <w:iCs/>
          <w:sz w:val="22"/>
          <w:szCs w:val="22"/>
        </w:rPr>
        <w:t>Evaluate how representations communicate artistic intentions in artworks the student makes and views</w:t>
      </w:r>
    </w:p>
    <w:p w14:paraId="295E3AB7" w14:textId="77777777" w:rsidR="0045307A" w:rsidRPr="0045307A" w:rsidRDefault="0045307A" w:rsidP="0045307A">
      <w:pPr>
        <w:pStyle w:val="ListParagraph"/>
        <w:numPr>
          <w:ilvl w:val="0"/>
          <w:numId w:val="9"/>
        </w:numPr>
        <w:rPr>
          <w:sz w:val="18"/>
        </w:rPr>
      </w:pPr>
      <w:r w:rsidRPr="0045307A">
        <w:rPr>
          <w:sz w:val="18"/>
        </w:rPr>
        <w:t>Follow the design process and evaluate the effectiveness of the plans you have devised and justify any adaptions you needed to make as you completed the activity</w:t>
      </w:r>
    </w:p>
    <w:p w14:paraId="1EFF49DC" w14:textId="77777777" w:rsidR="0045307A" w:rsidRPr="0045307A" w:rsidRDefault="0045307A" w:rsidP="0045307A">
      <w:pPr>
        <w:pStyle w:val="ListParagraph"/>
        <w:numPr>
          <w:ilvl w:val="0"/>
          <w:numId w:val="9"/>
        </w:numPr>
        <w:rPr>
          <w:sz w:val="18"/>
        </w:rPr>
      </w:pPr>
      <w:r w:rsidRPr="0045307A">
        <w:rPr>
          <w:sz w:val="18"/>
        </w:rPr>
        <w:t>Speculate on the intent of artists based on observed works with a significant degree of insight</w:t>
      </w:r>
    </w:p>
    <w:p w14:paraId="42C14C6C" w14:textId="77777777" w:rsidR="0045307A" w:rsidRDefault="0045307A" w:rsidP="0045307A">
      <w:pPr>
        <w:rPr>
          <w:i/>
          <w:iCs/>
          <w:sz w:val="22"/>
          <w:szCs w:val="22"/>
        </w:rPr>
      </w:pPr>
      <w:r w:rsidRPr="0045307A">
        <w:rPr>
          <w:i/>
          <w:iCs/>
          <w:sz w:val="22"/>
          <w:szCs w:val="22"/>
        </w:rPr>
        <w:t>Analyse and evaluate artworks and displays from different cultures times and places</w:t>
      </w:r>
    </w:p>
    <w:p w14:paraId="0C9D9A5D" w14:textId="77777777" w:rsidR="0045307A" w:rsidRPr="0045307A" w:rsidRDefault="0045307A" w:rsidP="0045307A">
      <w:pPr>
        <w:pStyle w:val="ListParagraph"/>
        <w:numPr>
          <w:ilvl w:val="0"/>
          <w:numId w:val="10"/>
        </w:numPr>
        <w:rPr>
          <w:sz w:val="18"/>
        </w:rPr>
      </w:pPr>
      <w:r w:rsidRPr="0045307A">
        <w:rPr>
          <w:sz w:val="18"/>
        </w:rPr>
        <w:t>Offer detailed and accurate comments on the historical and cultural contexts in which the art work w</w:t>
      </w:r>
      <w:r>
        <w:rPr>
          <w:sz w:val="18"/>
        </w:rPr>
        <w:t>as</w:t>
      </w:r>
      <w:r w:rsidRPr="0045307A">
        <w:rPr>
          <w:sz w:val="18"/>
        </w:rPr>
        <w:t xml:space="preserve"> produced;</w:t>
      </w:r>
    </w:p>
    <w:sectPr w:rsidR="0045307A" w:rsidRPr="0045307A" w:rsidSect="00417982">
      <w:headerReference w:type="default" r:id="rId22"/>
      <w:pgSz w:w="11900" w:h="16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0C1CD8" w14:textId="77777777" w:rsidR="00BC327A" w:rsidRDefault="00BC327A" w:rsidP="003E2662">
      <w:r>
        <w:separator/>
      </w:r>
    </w:p>
  </w:endnote>
  <w:endnote w:type="continuationSeparator" w:id="0">
    <w:p w14:paraId="39CF39B7" w14:textId="77777777" w:rsidR="00BC327A" w:rsidRDefault="00BC327A" w:rsidP="003E266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Herculanum">
    <w:altName w:val="Sitka Small"/>
    <w:charset w:val="4D"/>
    <w:family w:val="auto"/>
    <w:pitch w:val="variable"/>
    <w:sig w:usb0="00000001" w:usb1="00000000" w:usb2="00000000" w:usb3="00000000" w:csb0="000001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2BA34BF" w14:textId="77777777" w:rsidR="00BC327A" w:rsidRDefault="00BC327A" w:rsidP="003E2662">
      <w:r>
        <w:separator/>
      </w:r>
    </w:p>
  </w:footnote>
  <w:footnote w:type="continuationSeparator" w:id="0">
    <w:p w14:paraId="161B7521" w14:textId="77777777" w:rsidR="00BC327A" w:rsidRDefault="00BC327A" w:rsidP="003E266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68FBA9" w14:textId="77777777" w:rsidR="00417982" w:rsidRDefault="00417982" w:rsidP="00417982">
    <w:pPr>
      <w:pStyle w:val="xmsonormal"/>
      <w:ind w:right="1380"/>
    </w:pPr>
    <w:r>
      <w:rPr>
        <w:i/>
        <w:iCs/>
        <w:noProof/>
        <w:sz w:val="16"/>
        <w:szCs w:val="16"/>
      </w:rPr>
      <w:drawing>
        <wp:inline distT="0" distB="0" distL="0" distR="0" wp14:anchorId="1F739565" wp14:editId="30371058">
          <wp:extent cx="1070228" cy="3429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TATA logo.jpg"/>
                  <pic:cNvPicPr/>
                </pic:nvPicPr>
                <pic:blipFill>
                  <a:blip r:embed="rId1">
                    <a:extLst>
                      <a:ext uri="{28A0092B-C50C-407E-A947-70E740481C1C}">
                        <a14:useLocalDpi xmlns:a14="http://schemas.microsoft.com/office/drawing/2010/main" val="0"/>
                      </a:ext>
                    </a:extLst>
                  </a:blip>
                  <a:stretch>
                    <a:fillRect/>
                  </a:stretch>
                </pic:blipFill>
                <pic:spPr>
                  <a:xfrm>
                    <a:off x="0" y="0"/>
                    <a:ext cx="1074241" cy="344186"/>
                  </a:xfrm>
                  <a:prstGeom prst="rect">
                    <a:avLst/>
                  </a:prstGeom>
                </pic:spPr>
              </pic:pic>
            </a:graphicData>
          </a:graphic>
        </wp:inline>
      </w:drawing>
    </w:r>
    <w:r>
      <w:rPr>
        <w:i/>
        <w:iCs/>
        <w:sz w:val="16"/>
        <w:szCs w:val="16"/>
      </w:rPr>
      <w:t>This resource is included in TATA’s COVID19 visual art resourc</w:t>
    </w:r>
    <w:r>
      <w:rPr>
        <w:i/>
        <w:iCs/>
        <w:sz w:val="16"/>
        <w:szCs w:val="16"/>
      </w:rPr>
      <w:t xml:space="preserve">es collection with appreciation </w:t>
    </w:r>
    <w:r>
      <w:rPr>
        <w:i/>
        <w:iCs/>
        <w:sz w:val="16"/>
        <w:szCs w:val="16"/>
      </w:rPr>
      <w:t>and permission f</w:t>
    </w:r>
    <w:r>
      <w:rPr>
        <w:i/>
        <w:iCs/>
        <w:sz w:val="16"/>
        <w:szCs w:val="16"/>
      </w:rPr>
      <w:t xml:space="preserve">rom its creator, Miriam </w:t>
    </w:r>
    <w:proofErr w:type="spellStart"/>
    <w:r>
      <w:rPr>
        <w:i/>
        <w:iCs/>
        <w:sz w:val="16"/>
        <w:szCs w:val="16"/>
      </w:rPr>
      <w:t>Berkery</w:t>
    </w:r>
    <w:proofErr w:type="spellEnd"/>
    <w:r>
      <w:rPr>
        <w:i/>
        <w:iCs/>
        <w:sz w:val="16"/>
        <w:szCs w:val="16"/>
      </w:rPr>
      <w:t xml:space="preserve"> rom The Friends School</w:t>
    </w:r>
    <w:r>
      <w:rPr>
        <w:i/>
        <w:iCs/>
        <w:sz w:val="16"/>
        <w:szCs w:val="16"/>
      </w:rPr>
      <w:t>], Tasmania. TATA does not have ownership of the IP (Intellectual Property) contained within the resources shared on this website. TATA acknowledges the generosity of sharing practice that underpins this collaborative resource sharing space, and ask that any on-sharing of resources acknowledge the originating IP of the Arts/Education professional/s who have contributed this resource, as well as any third party content acknowledged therein</w:t>
    </w:r>
  </w:p>
  <w:p w14:paraId="2B8B66CD" w14:textId="77777777" w:rsidR="00417982" w:rsidRDefault="004179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055297"/>
    <w:multiLevelType w:val="hybridMultilevel"/>
    <w:tmpl w:val="4EFC8DCC"/>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12737ECC"/>
    <w:multiLevelType w:val="hybridMultilevel"/>
    <w:tmpl w:val="60B80AA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2" w15:restartNumberingAfterBreak="0">
    <w:nsid w:val="15662768"/>
    <w:multiLevelType w:val="hybridMultilevel"/>
    <w:tmpl w:val="1188FE24"/>
    <w:lvl w:ilvl="0" w:tplc="08090001">
      <w:start w:val="1"/>
      <w:numFmt w:val="bullet"/>
      <w:lvlText w:val=""/>
      <w:lvlJc w:val="left"/>
      <w:pPr>
        <w:ind w:left="1440" w:hanging="360"/>
      </w:pPr>
      <w:rPr>
        <w:rFonts w:ascii="Symbol" w:hAnsi="Symbol" w:cs="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cs="Wingdings" w:hint="default"/>
      </w:rPr>
    </w:lvl>
    <w:lvl w:ilvl="3" w:tplc="08090001" w:tentative="1">
      <w:start w:val="1"/>
      <w:numFmt w:val="bullet"/>
      <w:lvlText w:val=""/>
      <w:lvlJc w:val="left"/>
      <w:pPr>
        <w:ind w:left="3600" w:hanging="360"/>
      </w:pPr>
      <w:rPr>
        <w:rFonts w:ascii="Symbol" w:hAnsi="Symbol" w:cs="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cs="Wingdings" w:hint="default"/>
      </w:rPr>
    </w:lvl>
    <w:lvl w:ilvl="6" w:tplc="08090001" w:tentative="1">
      <w:start w:val="1"/>
      <w:numFmt w:val="bullet"/>
      <w:lvlText w:val=""/>
      <w:lvlJc w:val="left"/>
      <w:pPr>
        <w:ind w:left="5760" w:hanging="360"/>
      </w:pPr>
      <w:rPr>
        <w:rFonts w:ascii="Symbol" w:hAnsi="Symbol" w:cs="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cs="Wingdings" w:hint="default"/>
      </w:rPr>
    </w:lvl>
  </w:abstractNum>
  <w:abstractNum w:abstractNumId="3" w15:restartNumberingAfterBreak="0">
    <w:nsid w:val="2F65719E"/>
    <w:multiLevelType w:val="hybridMultilevel"/>
    <w:tmpl w:val="3AB6C02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F7603B3"/>
    <w:multiLevelType w:val="hybridMultilevel"/>
    <w:tmpl w:val="2FB6A90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39DF5192"/>
    <w:multiLevelType w:val="hybridMultilevel"/>
    <w:tmpl w:val="384C221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6" w15:restartNumberingAfterBreak="0">
    <w:nsid w:val="3C2523C9"/>
    <w:multiLevelType w:val="hybridMultilevel"/>
    <w:tmpl w:val="54F810A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423B1F1C"/>
    <w:multiLevelType w:val="hybridMultilevel"/>
    <w:tmpl w:val="7B307A0E"/>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67CD6342"/>
    <w:multiLevelType w:val="hybridMultilevel"/>
    <w:tmpl w:val="599E6976"/>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9" w15:restartNumberingAfterBreak="0">
    <w:nsid w:val="68277333"/>
    <w:multiLevelType w:val="hybridMultilevel"/>
    <w:tmpl w:val="642C686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0" w15:restartNumberingAfterBreak="0">
    <w:nsid w:val="691D4816"/>
    <w:multiLevelType w:val="hybridMultilevel"/>
    <w:tmpl w:val="92E86E6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1" w15:restartNumberingAfterBreak="0">
    <w:nsid w:val="6B0C786E"/>
    <w:multiLevelType w:val="hybridMultilevel"/>
    <w:tmpl w:val="D166F79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D8248A2"/>
    <w:multiLevelType w:val="hybridMultilevel"/>
    <w:tmpl w:val="4920E298"/>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3"/>
  </w:num>
  <w:num w:numId="2">
    <w:abstractNumId w:val="12"/>
  </w:num>
  <w:num w:numId="3">
    <w:abstractNumId w:val="7"/>
  </w:num>
  <w:num w:numId="4">
    <w:abstractNumId w:val="4"/>
  </w:num>
  <w:num w:numId="5">
    <w:abstractNumId w:val="1"/>
  </w:num>
  <w:num w:numId="6">
    <w:abstractNumId w:val="6"/>
  </w:num>
  <w:num w:numId="7">
    <w:abstractNumId w:val="2"/>
  </w:num>
  <w:num w:numId="8">
    <w:abstractNumId w:val="10"/>
  </w:num>
  <w:num w:numId="9">
    <w:abstractNumId w:val="5"/>
  </w:num>
  <w:num w:numId="10">
    <w:abstractNumId w:val="9"/>
  </w:num>
  <w:num w:numId="11">
    <w:abstractNumId w:val="0"/>
  </w:num>
  <w:num w:numId="12">
    <w:abstractNumId w:val="8"/>
  </w:num>
  <w:num w:numId="13">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52E91"/>
    <w:rsid w:val="00015B4C"/>
    <w:rsid w:val="00046FCA"/>
    <w:rsid w:val="000A55E5"/>
    <w:rsid w:val="000F267A"/>
    <w:rsid w:val="001D38C2"/>
    <w:rsid w:val="001F576D"/>
    <w:rsid w:val="00201250"/>
    <w:rsid w:val="00252E91"/>
    <w:rsid w:val="002B3F2C"/>
    <w:rsid w:val="002F2FE8"/>
    <w:rsid w:val="003E2662"/>
    <w:rsid w:val="00417982"/>
    <w:rsid w:val="00444F78"/>
    <w:rsid w:val="0045307A"/>
    <w:rsid w:val="004C55D4"/>
    <w:rsid w:val="004C6C70"/>
    <w:rsid w:val="00516562"/>
    <w:rsid w:val="00546688"/>
    <w:rsid w:val="00600C6F"/>
    <w:rsid w:val="006C41F2"/>
    <w:rsid w:val="006C71DB"/>
    <w:rsid w:val="007B577C"/>
    <w:rsid w:val="00842F19"/>
    <w:rsid w:val="00865EA8"/>
    <w:rsid w:val="009159ED"/>
    <w:rsid w:val="009905AF"/>
    <w:rsid w:val="00AA1F11"/>
    <w:rsid w:val="00AD4D64"/>
    <w:rsid w:val="00AD5429"/>
    <w:rsid w:val="00B234C0"/>
    <w:rsid w:val="00B2782F"/>
    <w:rsid w:val="00B5464F"/>
    <w:rsid w:val="00BC327A"/>
    <w:rsid w:val="00C71C7C"/>
    <w:rsid w:val="00C94D9E"/>
    <w:rsid w:val="00D038D5"/>
    <w:rsid w:val="00D31B04"/>
    <w:rsid w:val="00D36FB0"/>
    <w:rsid w:val="00D9723F"/>
    <w:rsid w:val="00DD02AD"/>
    <w:rsid w:val="00E97961"/>
    <w:rsid w:val="00EE1AA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B7AD2D7"/>
  <w15:chartTrackingRefBased/>
  <w15:docId w15:val="{19C62D1B-B163-9641-B1EF-F8A19C2965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AD5429"/>
    <w:rPr>
      <w:color w:val="0000FF"/>
      <w:u w:val="single"/>
    </w:rPr>
  </w:style>
  <w:style w:type="character" w:customStyle="1" w:styleId="UnresolvedMention">
    <w:name w:val="Unresolved Mention"/>
    <w:basedOn w:val="DefaultParagraphFont"/>
    <w:uiPriority w:val="99"/>
    <w:semiHidden/>
    <w:unhideWhenUsed/>
    <w:rsid w:val="00AD5429"/>
    <w:rPr>
      <w:color w:val="605E5C"/>
      <w:shd w:val="clear" w:color="auto" w:fill="E1DFDD"/>
    </w:rPr>
  </w:style>
  <w:style w:type="character" w:styleId="Emphasis">
    <w:name w:val="Emphasis"/>
    <w:basedOn w:val="DefaultParagraphFont"/>
    <w:uiPriority w:val="20"/>
    <w:qFormat/>
    <w:rsid w:val="007B577C"/>
    <w:rPr>
      <w:i/>
      <w:iCs/>
    </w:rPr>
  </w:style>
  <w:style w:type="paragraph" w:styleId="ListParagraph">
    <w:name w:val="List Paragraph"/>
    <w:basedOn w:val="Normal"/>
    <w:uiPriority w:val="34"/>
    <w:qFormat/>
    <w:rsid w:val="00201250"/>
    <w:pPr>
      <w:ind w:left="720"/>
      <w:contextualSpacing/>
    </w:pPr>
  </w:style>
  <w:style w:type="paragraph" w:styleId="Header">
    <w:name w:val="header"/>
    <w:basedOn w:val="Normal"/>
    <w:link w:val="HeaderChar"/>
    <w:uiPriority w:val="99"/>
    <w:unhideWhenUsed/>
    <w:rsid w:val="003E2662"/>
    <w:pPr>
      <w:tabs>
        <w:tab w:val="center" w:pos="4680"/>
        <w:tab w:val="right" w:pos="9360"/>
      </w:tabs>
    </w:pPr>
  </w:style>
  <w:style w:type="character" w:customStyle="1" w:styleId="HeaderChar">
    <w:name w:val="Header Char"/>
    <w:basedOn w:val="DefaultParagraphFont"/>
    <w:link w:val="Header"/>
    <w:uiPriority w:val="99"/>
    <w:rsid w:val="003E2662"/>
  </w:style>
  <w:style w:type="paragraph" w:styleId="Footer">
    <w:name w:val="footer"/>
    <w:basedOn w:val="Normal"/>
    <w:link w:val="FooterChar"/>
    <w:uiPriority w:val="99"/>
    <w:unhideWhenUsed/>
    <w:rsid w:val="003E2662"/>
    <w:pPr>
      <w:tabs>
        <w:tab w:val="center" w:pos="4680"/>
        <w:tab w:val="right" w:pos="9360"/>
      </w:tabs>
    </w:pPr>
  </w:style>
  <w:style w:type="character" w:customStyle="1" w:styleId="FooterChar">
    <w:name w:val="Footer Char"/>
    <w:basedOn w:val="DefaultParagraphFont"/>
    <w:link w:val="Footer"/>
    <w:uiPriority w:val="99"/>
    <w:rsid w:val="003E2662"/>
  </w:style>
  <w:style w:type="paragraph" w:customStyle="1" w:styleId="xmsonormal">
    <w:name w:val="x_msonormal"/>
    <w:basedOn w:val="Normal"/>
    <w:rsid w:val="00417982"/>
    <w:rPr>
      <w:rFonts w:ascii="Calibri" w:hAnsi="Calibri" w:cs="Calibri"/>
      <w:sz w:val="22"/>
      <w:szCs w:val="22"/>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149092">
      <w:bodyDiv w:val="1"/>
      <w:marLeft w:val="0"/>
      <w:marRight w:val="0"/>
      <w:marTop w:val="0"/>
      <w:marBottom w:val="0"/>
      <w:divBdr>
        <w:top w:val="none" w:sz="0" w:space="0" w:color="auto"/>
        <w:left w:val="none" w:sz="0" w:space="0" w:color="auto"/>
        <w:bottom w:val="none" w:sz="0" w:space="0" w:color="auto"/>
        <w:right w:val="none" w:sz="0" w:space="0" w:color="auto"/>
      </w:divBdr>
    </w:div>
    <w:div w:id="253704844">
      <w:bodyDiv w:val="1"/>
      <w:marLeft w:val="0"/>
      <w:marRight w:val="0"/>
      <w:marTop w:val="0"/>
      <w:marBottom w:val="0"/>
      <w:divBdr>
        <w:top w:val="none" w:sz="0" w:space="0" w:color="auto"/>
        <w:left w:val="none" w:sz="0" w:space="0" w:color="auto"/>
        <w:bottom w:val="none" w:sz="0" w:space="0" w:color="auto"/>
        <w:right w:val="none" w:sz="0" w:space="0" w:color="auto"/>
      </w:divBdr>
    </w:div>
    <w:div w:id="322055186">
      <w:bodyDiv w:val="1"/>
      <w:marLeft w:val="0"/>
      <w:marRight w:val="0"/>
      <w:marTop w:val="0"/>
      <w:marBottom w:val="0"/>
      <w:divBdr>
        <w:top w:val="none" w:sz="0" w:space="0" w:color="auto"/>
        <w:left w:val="none" w:sz="0" w:space="0" w:color="auto"/>
        <w:bottom w:val="none" w:sz="0" w:space="0" w:color="auto"/>
        <w:right w:val="none" w:sz="0" w:space="0" w:color="auto"/>
      </w:divBdr>
    </w:div>
    <w:div w:id="380792965">
      <w:bodyDiv w:val="1"/>
      <w:marLeft w:val="0"/>
      <w:marRight w:val="0"/>
      <w:marTop w:val="0"/>
      <w:marBottom w:val="0"/>
      <w:divBdr>
        <w:top w:val="none" w:sz="0" w:space="0" w:color="auto"/>
        <w:left w:val="none" w:sz="0" w:space="0" w:color="auto"/>
        <w:bottom w:val="none" w:sz="0" w:space="0" w:color="auto"/>
        <w:right w:val="none" w:sz="0" w:space="0" w:color="auto"/>
      </w:divBdr>
    </w:div>
    <w:div w:id="756827524">
      <w:bodyDiv w:val="1"/>
      <w:marLeft w:val="0"/>
      <w:marRight w:val="0"/>
      <w:marTop w:val="0"/>
      <w:marBottom w:val="0"/>
      <w:divBdr>
        <w:top w:val="none" w:sz="0" w:space="0" w:color="auto"/>
        <w:left w:val="none" w:sz="0" w:space="0" w:color="auto"/>
        <w:bottom w:val="none" w:sz="0" w:space="0" w:color="auto"/>
        <w:right w:val="none" w:sz="0" w:space="0" w:color="auto"/>
      </w:divBdr>
    </w:div>
    <w:div w:id="955067443">
      <w:bodyDiv w:val="1"/>
      <w:marLeft w:val="0"/>
      <w:marRight w:val="0"/>
      <w:marTop w:val="0"/>
      <w:marBottom w:val="0"/>
      <w:divBdr>
        <w:top w:val="none" w:sz="0" w:space="0" w:color="auto"/>
        <w:left w:val="none" w:sz="0" w:space="0" w:color="auto"/>
        <w:bottom w:val="none" w:sz="0" w:space="0" w:color="auto"/>
        <w:right w:val="none" w:sz="0" w:space="0" w:color="auto"/>
      </w:divBdr>
    </w:div>
    <w:div w:id="1107238047">
      <w:bodyDiv w:val="1"/>
      <w:marLeft w:val="0"/>
      <w:marRight w:val="0"/>
      <w:marTop w:val="0"/>
      <w:marBottom w:val="0"/>
      <w:divBdr>
        <w:top w:val="none" w:sz="0" w:space="0" w:color="auto"/>
        <w:left w:val="none" w:sz="0" w:space="0" w:color="auto"/>
        <w:bottom w:val="none" w:sz="0" w:space="0" w:color="auto"/>
        <w:right w:val="none" w:sz="0" w:space="0" w:color="auto"/>
      </w:divBdr>
    </w:div>
    <w:div w:id="1261139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mymodernmet.com/relief-sculpture-artists/" TargetMode="External"/><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image" Target="media/image8.jpeg"/><Relationship Id="rId7" Type="http://schemas.openxmlformats.org/officeDocument/2006/relationships/webSettings" Target="webSettings.xml"/><Relationship Id="rId12" Type="http://schemas.openxmlformats.org/officeDocument/2006/relationships/hyperlink" Target="https://www.metmuseum.org/toah/keywords/relief-sculpture/" TargetMode="External"/><Relationship Id="rId17" Type="http://schemas.openxmlformats.org/officeDocument/2006/relationships/image" Target="media/image4.jpeg"/><Relationship Id="rId2" Type="http://schemas.openxmlformats.org/officeDocument/2006/relationships/customXml" Target="../customXml/item2.xml"/><Relationship Id="rId16" Type="http://schemas.openxmlformats.org/officeDocument/2006/relationships/hyperlink" Target="https://www.teuru.org.nz/teuru/assets/File/Portage%202019/Portage%20Publication%20low%20res%202019.pdf" TargetMode="External"/><Relationship Id="rId20"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youtube.com/watch?v=KdApq0Nh-0U" TargetMode="External"/><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3.jpeg"/><Relationship Id="rId23"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image" Target="media/image6.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2.jpg"/><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875FC1E6A3FC54F9E90B9CE200DB027" ma:contentTypeVersion="10" ma:contentTypeDescription="Create a new document." ma:contentTypeScope="" ma:versionID="4c968f959f5416793d25dbd5d2bf94bb">
  <xsd:schema xmlns:xsd="http://www.w3.org/2001/XMLSchema" xmlns:xs="http://www.w3.org/2001/XMLSchema" xmlns:p="http://schemas.microsoft.com/office/2006/metadata/properties" xmlns:ns3="65cbcf81-73fc-4b10-af5c-522c84acd7c6" targetNamespace="http://schemas.microsoft.com/office/2006/metadata/properties" ma:root="true" ma:fieldsID="9e28f3c7af412bc79dee308de38a3b02" ns3:_="">
    <xsd:import namespace="65cbcf81-73fc-4b10-af5c-522c84acd7c6"/>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5cbcf81-73fc-4b10-af5c-522c84acd7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MediaServiceAutoTags" ma:internalName="MediaServiceAutoTags" ma:readOnly="true">
      <xsd:simpleType>
        <xsd:restriction base="dms:Text"/>
      </xsd:simpleType>
    </xsd:element>
    <xsd:element name="MediaServiceLocation" ma:index="12" nillable="true" ma:displayName="MediaServiceLocation" ma:internalName="MediaServiceLocation" ma:readOnly="true">
      <xsd:simpleType>
        <xsd:restriction base="dms:Text"/>
      </xsd:simpleType>
    </xsd:element>
    <xsd:element name="MediaServiceOCR" ma:index="13" nillable="true" ma:displayName="MediaServiceOCR"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5ECE1DA-BF12-46B6-A01A-0DD5C16F3BC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5cbcf81-73fc-4b10-af5c-522c84acd7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D1D1180-EE8C-4E30-83D6-839FC45901F2}">
  <ds:schemaRefs>
    <ds:schemaRef ds:uri="http://schemas.microsoft.com/sharepoint/v3/contenttype/forms"/>
  </ds:schemaRefs>
</ds:datastoreItem>
</file>

<file path=customXml/itemProps3.xml><?xml version="1.0" encoding="utf-8"?>
<ds:datastoreItem xmlns:ds="http://schemas.openxmlformats.org/officeDocument/2006/customXml" ds:itemID="{33DED403-E918-43E7-A24C-424EF25B35C9}">
  <ds:schemaRefs>
    <ds:schemaRef ds:uri="http://schemas.microsoft.com/office/infopath/2007/PartnerControls"/>
    <ds:schemaRef ds:uri="http://purl.org/dc/terms/"/>
    <ds:schemaRef ds:uri="http://purl.org/dc/dcmitype/"/>
    <ds:schemaRef ds:uri="http://purl.org/dc/elements/1.1/"/>
    <ds:schemaRef ds:uri="http://schemas.microsoft.com/office/2006/documentManagement/types"/>
    <ds:schemaRef ds:uri="http://schemas.openxmlformats.org/package/2006/metadata/core-properties"/>
    <ds:schemaRef ds:uri="65cbcf81-73fc-4b10-af5c-522c84acd7c6"/>
    <ds:schemaRef ds:uri="http://schemas.microsoft.com/office/2006/metadata/properties"/>
    <ds:schemaRef ds:uri="http://www.w3.org/XML/1998/namespace"/>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1112</Words>
  <Characters>6341</Characters>
  <Application>Microsoft Office Word</Application>
  <DocSecurity>4</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Miriam Berkery</dc:creator>
  <cp:keywords/>
  <dc:description/>
  <cp:lastModifiedBy>Camm, Kate</cp:lastModifiedBy>
  <cp:revision>2</cp:revision>
  <dcterms:created xsi:type="dcterms:W3CDTF">2020-05-06T06:14:00Z</dcterms:created>
  <dcterms:modified xsi:type="dcterms:W3CDTF">2020-05-06T06:14:00Z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0x0101009875FC1E6A3FC54F9E90B9CE200DB027</vt:lpwstr>
  </property>
</Properties>
</file>